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F0" w:rsidRDefault="00C23AF0">
      <w:pPr>
        <w:jc w:val="center"/>
        <w:outlineLvl w:val="0"/>
        <w:rPr>
          <w:b/>
          <w:bCs/>
          <w:sz w:val="24"/>
        </w:rPr>
      </w:pPr>
      <w:smartTag w:uri="urn:schemas-microsoft-com:office:smarttags" w:element="place">
        <w:smartTag w:uri="urn:schemas-microsoft-com:office:smarttags" w:element="PlaceName">
          <w:r>
            <w:rPr>
              <w:b/>
              <w:bCs/>
              <w:sz w:val="24"/>
            </w:rPr>
            <w:t>Newton-Wellesley</w:t>
          </w:r>
        </w:smartTag>
        <w:r>
          <w:rPr>
            <w:b/>
            <w:bCs/>
            <w:sz w:val="24"/>
          </w:rPr>
          <w:t xml:space="preserve"> </w:t>
        </w:r>
        <w:smartTag w:uri="urn:schemas-microsoft-com:office:smarttags" w:element="PlaceType">
          <w:r>
            <w:rPr>
              <w:b/>
              <w:bCs/>
              <w:sz w:val="24"/>
            </w:rPr>
            <w:t>Hospital</w:t>
          </w:r>
        </w:smartTag>
      </w:smartTag>
    </w:p>
    <w:p w:rsidR="00C23AF0" w:rsidRDefault="00930268">
      <w:pPr>
        <w:jc w:val="center"/>
        <w:outlineLvl w:val="0"/>
        <w:rPr>
          <w:b/>
          <w:bCs/>
          <w:sz w:val="24"/>
        </w:rPr>
      </w:pPr>
      <w:r>
        <w:rPr>
          <w:b/>
          <w:bCs/>
          <w:sz w:val="24"/>
        </w:rPr>
        <w:t>Institutional Review Board</w:t>
      </w:r>
    </w:p>
    <w:p w:rsidR="00C23AF0" w:rsidRDefault="00C23AF0">
      <w:pPr>
        <w:jc w:val="center"/>
        <w:rPr>
          <w:b/>
          <w:bCs/>
          <w:sz w:val="24"/>
        </w:rPr>
      </w:pPr>
    </w:p>
    <w:p w:rsidR="00C23AF0" w:rsidRDefault="00C23AF0">
      <w:pPr>
        <w:jc w:val="center"/>
        <w:outlineLvl w:val="0"/>
        <w:rPr>
          <w:b/>
          <w:bCs/>
          <w:sz w:val="24"/>
        </w:rPr>
      </w:pPr>
      <w:r>
        <w:rPr>
          <w:b/>
          <w:bCs/>
          <w:sz w:val="24"/>
        </w:rPr>
        <w:t>Protocol Summary</w:t>
      </w:r>
    </w:p>
    <w:p w:rsidR="00C23AF0" w:rsidRDefault="00C23AF0"/>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23AF0">
        <w:tc>
          <w:tcPr>
            <w:tcW w:w="8856" w:type="dxa"/>
          </w:tcPr>
          <w:p w:rsidR="00C23AF0" w:rsidRDefault="00C23AF0">
            <w:pPr>
              <w:rPr>
                <w:bCs/>
                <w:i/>
              </w:rPr>
            </w:pPr>
            <w:r>
              <w:rPr>
                <w:b/>
                <w:bCs/>
              </w:rPr>
              <w:t xml:space="preserve">PRINCIPAL INVESTIGATOR: </w:t>
            </w:r>
            <w:r w:rsidR="00B82809">
              <w:rPr>
                <w:b/>
                <w:bCs/>
              </w:rPr>
              <w:t xml:space="preserve"> </w:t>
            </w:r>
          </w:p>
        </w:tc>
      </w:tr>
    </w:tbl>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F966B5" w:rsidTr="00937824">
        <w:trPr>
          <w:trHeight w:val="530"/>
        </w:trPr>
        <w:tc>
          <w:tcPr>
            <w:tcW w:w="8856" w:type="dxa"/>
          </w:tcPr>
          <w:p w:rsidR="00F966B5" w:rsidRDefault="00F966B5">
            <w:pPr>
              <w:rPr>
                <w:bCs/>
                <w:i/>
              </w:rPr>
            </w:pPr>
            <w:r>
              <w:rPr>
                <w:b/>
                <w:bCs/>
              </w:rPr>
              <w:t>PROTOCOL TITLE:</w:t>
            </w:r>
          </w:p>
        </w:tc>
      </w:tr>
    </w:tbl>
    <w:p w:rsidR="00C23AF0" w:rsidRDefault="00C23AF0">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23AF0">
        <w:tc>
          <w:tcPr>
            <w:tcW w:w="8856" w:type="dxa"/>
          </w:tcPr>
          <w:p w:rsidR="00C23AF0" w:rsidRDefault="00C23AF0">
            <w:pPr>
              <w:rPr>
                <w:b/>
                <w:bCs/>
              </w:rPr>
            </w:pPr>
            <w:r>
              <w:rPr>
                <w:b/>
                <w:bCs/>
              </w:rPr>
              <w:t>FUNDING:</w:t>
            </w:r>
          </w:p>
        </w:tc>
      </w:tr>
      <w:tr w:rsidR="00C23AF0">
        <w:tc>
          <w:tcPr>
            <w:tcW w:w="8856" w:type="dxa"/>
          </w:tcPr>
          <w:p w:rsidR="00C23AF0" w:rsidRDefault="00C23AF0">
            <w:pPr>
              <w:rPr>
                <w:i/>
              </w:rPr>
            </w:pPr>
            <w:r>
              <w:t xml:space="preserve">      SOURCE:   </w:t>
            </w:r>
            <w:r w:rsidR="00412666" w:rsidRPr="009D6B09">
              <w:rPr>
                <w:rFonts w:ascii="Arial" w:hAnsi="Arial"/>
              </w:rPr>
              <w:fldChar w:fldCharType="begin">
                <w:ffData>
                  <w:name w:val="Text2"/>
                  <w:enabled/>
                  <w:calcOnExit w:val="0"/>
                  <w:textInput/>
                </w:ffData>
              </w:fldChar>
            </w:r>
            <w:bookmarkStart w:id="0" w:name="Text2"/>
            <w:r w:rsidR="009D6B09" w:rsidRPr="009D6B09">
              <w:rPr>
                <w:rFonts w:ascii="Arial" w:hAnsi="Arial"/>
              </w:rPr>
              <w:instrText xml:space="preserve"> FORMTEXT </w:instrText>
            </w:r>
            <w:r w:rsidR="00412666" w:rsidRPr="009D6B09">
              <w:rPr>
                <w:rFonts w:ascii="Arial" w:hAnsi="Arial"/>
              </w:rPr>
            </w:r>
            <w:r w:rsidR="00412666" w:rsidRPr="009D6B09">
              <w:rPr>
                <w:rFonts w:ascii="Arial" w:hAnsi="Arial"/>
              </w:rPr>
              <w:fldChar w:fldCharType="separate"/>
            </w:r>
            <w:r w:rsidR="009D6B09" w:rsidRPr="009D6B09">
              <w:rPr>
                <w:noProof/>
              </w:rPr>
              <w:t> </w:t>
            </w:r>
            <w:r w:rsidR="009D6B09" w:rsidRPr="009D6B09">
              <w:rPr>
                <w:noProof/>
              </w:rPr>
              <w:t> </w:t>
            </w:r>
            <w:r w:rsidR="009D6B09" w:rsidRPr="009D6B09">
              <w:rPr>
                <w:noProof/>
              </w:rPr>
              <w:t> </w:t>
            </w:r>
            <w:r w:rsidR="009D6B09" w:rsidRPr="009D6B09">
              <w:rPr>
                <w:noProof/>
              </w:rPr>
              <w:t> </w:t>
            </w:r>
            <w:r w:rsidR="009D6B09" w:rsidRPr="009D6B09">
              <w:rPr>
                <w:noProof/>
              </w:rPr>
              <w:t> </w:t>
            </w:r>
            <w:r w:rsidR="00412666" w:rsidRPr="009D6B09">
              <w:rPr>
                <w:rFonts w:ascii="Arial" w:hAnsi="Arial"/>
              </w:rPr>
              <w:fldChar w:fldCharType="end"/>
            </w:r>
            <w:bookmarkEnd w:id="0"/>
          </w:p>
        </w:tc>
      </w:tr>
      <w:tr w:rsidR="00C23AF0">
        <w:tc>
          <w:tcPr>
            <w:tcW w:w="8856" w:type="dxa"/>
          </w:tcPr>
          <w:p w:rsidR="00C23AF0" w:rsidRDefault="00C23AF0">
            <w:pPr>
              <w:rPr>
                <w:i/>
              </w:rPr>
            </w:pPr>
            <w:r>
              <w:t xml:space="preserve">     AMOUNT:  </w:t>
            </w:r>
            <w:r w:rsidR="00412666" w:rsidRPr="00DF39C6">
              <w:rPr>
                <w:rFonts w:ascii="Arial" w:hAnsi="Arial"/>
              </w:rPr>
              <w:fldChar w:fldCharType="begin">
                <w:ffData>
                  <w:name w:val="Text3"/>
                  <w:enabled/>
                  <w:calcOnExit w:val="0"/>
                  <w:textInput/>
                </w:ffData>
              </w:fldChar>
            </w:r>
            <w:bookmarkStart w:id="1" w:name="Text3"/>
            <w:r w:rsidR="009D6B09" w:rsidRPr="00DF39C6">
              <w:rPr>
                <w:rFonts w:ascii="Arial" w:hAnsi="Arial"/>
              </w:rPr>
              <w:instrText xml:space="preserve"> FORMTEXT </w:instrText>
            </w:r>
            <w:r w:rsidR="00412666" w:rsidRPr="00DF39C6">
              <w:rPr>
                <w:rFonts w:ascii="Arial" w:hAnsi="Arial"/>
              </w:rPr>
            </w:r>
            <w:r w:rsidR="00412666" w:rsidRPr="00DF39C6">
              <w:rPr>
                <w:rFonts w:ascii="Arial" w:hAnsi="Arial"/>
              </w:rPr>
              <w:fldChar w:fldCharType="separate"/>
            </w:r>
            <w:r w:rsidR="009D6B09" w:rsidRPr="00DF39C6">
              <w:rPr>
                <w:noProof/>
              </w:rPr>
              <w:t> </w:t>
            </w:r>
            <w:r w:rsidR="009D6B09" w:rsidRPr="00DF39C6">
              <w:rPr>
                <w:noProof/>
              </w:rPr>
              <w:t> </w:t>
            </w:r>
            <w:r w:rsidR="009D6B09" w:rsidRPr="00DF39C6">
              <w:rPr>
                <w:noProof/>
              </w:rPr>
              <w:t> </w:t>
            </w:r>
            <w:r w:rsidR="009D6B09" w:rsidRPr="00DF39C6">
              <w:rPr>
                <w:noProof/>
              </w:rPr>
              <w:t> </w:t>
            </w:r>
            <w:r w:rsidR="009D6B09" w:rsidRPr="00DF39C6">
              <w:rPr>
                <w:noProof/>
              </w:rPr>
              <w:t> </w:t>
            </w:r>
            <w:r w:rsidR="00412666" w:rsidRPr="00DF39C6">
              <w:rPr>
                <w:rFonts w:ascii="Arial" w:hAnsi="Arial"/>
              </w:rPr>
              <w:fldChar w:fldCharType="end"/>
            </w:r>
            <w:bookmarkEnd w:id="1"/>
          </w:p>
        </w:tc>
      </w:tr>
    </w:tbl>
    <w:p w:rsidR="00C23AF0" w:rsidRDefault="00C23AF0"/>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23AF0">
        <w:tc>
          <w:tcPr>
            <w:tcW w:w="8856" w:type="dxa"/>
          </w:tcPr>
          <w:p w:rsidR="00C23AF0" w:rsidRDefault="00C23AF0">
            <w:r>
              <w:rPr>
                <w:b/>
                <w:bCs/>
              </w:rPr>
              <w:t xml:space="preserve">SPECIFIC AIMS:  </w:t>
            </w:r>
            <w:r>
              <w:t>State the Objectives of the study and the hypothesis being tested</w:t>
            </w:r>
          </w:p>
        </w:tc>
      </w:tr>
      <w:tr w:rsidR="00C23AF0">
        <w:tc>
          <w:tcPr>
            <w:tcW w:w="8856" w:type="dxa"/>
          </w:tcPr>
          <w:p w:rsidR="00C23AF0" w:rsidRPr="009D6B09" w:rsidRDefault="00C23AF0">
            <w:pPr>
              <w:pStyle w:val="BodyText2"/>
              <w:rPr>
                <w:rFonts w:ascii="Arial" w:hAnsi="Arial"/>
                <w:iCs w:val="0"/>
              </w:rPr>
            </w:pPr>
          </w:p>
        </w:tc>
      </w:tr>
    </w:tbl>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23AF0">
        <w:tc>
          <w:tcPr>
            <w:tcW w:w="8856" w:type="dxa"/>
          </w:tcPr>
          <w:p w:rsidR="00C23AF0" w:rsidRDefault="00C23AF0">
            <w:r>
              <w:rPr>
                <w:b/>
              </w:rPr>
              <w:t xml:space="preserve">BACKGROUND AND SIGNIFICANCE: </w:t>
            </w:r>
            <w:r>
              <w:t xml:space="preserve"> Provide a brief paragraph summarizing prior experience, research and publications important for understanding the proposed study and procedures.</w:t>
            </w:r>
          </w:p>
        </w:tc>
      </w:tr>
      <w:tr w:rsidR="00C23AF0">
        <w:tc>
          <w:tcPr>
            <w:tcW w:w="8856" w:type="dxa"/>
          </w:tcPr>
          <w:p w:rsidR="00C23AF0" w:rsidRPr="002D3C73" w:rsidRDefault="003D305A">
            <w:pPr>
              <w:rPr>
                <w:rFonts w:ascii="Arial" w:hAnsi="Arial" w:cs="Arial"/>
              </w:rPr>
            </w:pPr>
            <w:r>
              <w:rPr>
                <w:sz w:val="22"/>
                <w:szCs w:val="22"/>
              </w:rPr>
              <w:t>.</w:t>
            </w:r>
          </w:p>
        </w:tc>
      </w:tr>
    </w:tbl>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23AF0">
        <w:trPr>
          <w:trHeight w:val="485"/>
        </w:trPr>
        <w:tc>
          <w:tcPr>
            <w:tcW w:w="8856" w:type="dxa"/>
          </w:tcPr>
          <w:p w:rsidR="00C23AF0" w:rsidRDefault="00C23AF0">
            <w:r>
              <w:rPr>
                <w:b/>
              </w:rPr>
              <w:t xml:space="preserve">RESEARCH DESIGN AND METHODS: </w:t>
            </w:r>
            <w:r>
              <w:t xml:space="preserve"> </w:t>
            </w:r>
            <w:r w:rsidR="001D5187">
              <w:t>(1</w:t>
            </w:r>
            <w:proofErr w:type="gramStart"/>
            <w:r w:rsidR="001D5187">
              <w:t>)</w:t>
            </w:r>
            <w:r>
              <w:t>Briefly</w:t>
            </w:r>
            <w:proofErr w:type="gramEnd"/>
            <w:r>
              <w:t xml:space="preserve"> describe the study design and anticipated enrollment. Specify: </w:t>
            </w:r>
            <w:r w:rsidR="001D5187">
              <w:t>(2</w:t>
            </w:r>
            <w:r>
              <w:t>) the number of subjects to be enrolled, study wide, and (</w:t>
            </w:r>
            <w:r w:rsidR="001D5187">
              <w:t>3</w:t>
            </w:r>
            <w:r>
              <w:t xml:space="preserve">) at NWH in particular. </w:t>
            </w:r>
          </w:p>
        </w:tc>
      </w:tr>
      <w:tr w:rsidR="00C23AF0">
        <w:trPr>
          <w:trHeight w:val="260"/>
        </w:trPr>
        <w:tc>
          <w:tcPr>
            <w:tcW w:w="8856" w:type="dxa"/>
          </w:tcPr>
          <w:p w:rsidR="00260E4F" w:rsidRDefault="00C23AF0" w:rsidP="00260E4F">
            <w:pPr>
              <w:autoSpaceDE w:val="0"/>
              <w:autoSpaceDN w:val="0"/>
              <w:adjustRightInd w:val="0"/>
            </w:pPr>
            <w:r>
              <w:t xml:space="preserve">1.  </w:t>
            </w:r>
          </w:p>
          <w:p w:rsidR="00C23AF0" w:rsidRDefault="00C23AF0"/>
        </w:tc>
      </w:tr>
      <w:tr w:rsidR="00C23AF0">
        <w:tc>
          <w:tcPr>
            <w:tcW w:w="8856" w:type="dxa"/>
          </w:tcPr>
          <w:p w:rsidR="00260E4F" w:rsidRDefault="00C23AF0" w:rsidP="00260E4F">
            <w:pPr>
              <w:autoSpaceDE w:val="0"/>
              <w:autoSpaceDN w:val="0"/>
              <w:adjustRightInd w:val="0"/>
              <w:rPr>
                <w:i/>
              </w:rPr>
            </w:pPr>
            <w:r>
              <w:t xml:space="preserve">2.  </w:t>
            </w:r>
          </w:p>
          <w:p w:rsidR="00C23AF0" w:rsidRDefault="00C23AF0">
            <w:pPr>
              <w:rPr>
                <w:i/>
              </w:rPr>
            </w:pPr>
          </w:p>
        </w:tc>
      </w:tr>
      <w:tr w:rsidR="001D5187">
        <w:tc>
          <w:tcPr>
            <w:tcW w:w="8856" w:type="dxa"/>
          </w:tcPr>
          <w:p w:rsidR="001D5187" w:rsidRDefault="001D5187">
            <w:r>
              <w:t>3.</w:t>
            </w:r>
            <w:r w:rsidR="009D6B09">
              <w:t xml:space="preserve">  </w:t>
            </w:r>
            <w:r w:rsidR="00412666" w:rsidRPr="002D3C73">
              <w:rPr>
                <w:rFonts w:ascii="Arial" w:hAnsi="Arial" w:cs="Arial"/>
              </w:rPr>
              <w:fldChar w:fldCharType="begin">
                <w:ffData>
                  <w:name w:val="Text8"/>
                  <w:enabled/>
                  <w:calcOnExit w:val="0"/>
                  <w:textInput/>
                </w:ffData>
              </w:fldChar>
            </w:r>
            <w:bookmarkStart w:id="2" w:name="Text8"/>
            <w:r w:rsidR="009D6B09" w:rsidRPr="002D3C73">
              <w:rPr>
                <w:rFonts w:ascii="Arial" w:hAnsi="Arial" w:cs="Arial"/>
              </w:rPr>
              <w:instrText xml:space="preserve"> FORMTEXT </w:instrText>
            </w:r>
            <w:r w:rsidR="00412666" w:rsidRPr="002D3C73">
              <w:rPr>
                <w:rFonts w:ascii="Arial" w:hAnsi="Arial" w:cs="Arial"/>
              </w:rPr>
            </w:r>
            <w:r w:rsidR="00412666" w:rsidRPr="002D3C73">
              <w:rPr>
                <w:rFonts w:ascii="Arial" w:hAnsi="Arial" w:cs="Arial"/>
              </w:rPr>
              <w:fldChar w:fldCharType="separate"/>
            </w:r>
            <w:r w:rsidR="009D6B09" w:rsidRPr="002D3C73">
              <w:rPr>
                <w:rFonts w:cs="Arial"/>
                <w:noProof/>
              </w:rPr>
              <w:t> </w:t>
            </w:r>
            <w:r w:rsidR="009D6B09" w:rsidRPr="002D3C73">
              <w:rPr>
                <w:rFonts w:cs="Arial"/>
                <w:noProof/>
              </w:rPr>
              <w:t> </w:t>
            </w:r>
            <w:r w:rsidR="009D6B09" w:rsidRPr="002D3C73">
              <w:rPr>
                <w:rFonts w:cs="Arial"/>
                <w:noProof/>
              </w:rPr>
              <w:t> </w:t>
            </w:r>
            <w:r w:rsidR="009D6B09" w:rsidRPr="002D3C73">
              <w:rPr>
                <w:rFonts w:cs="Arial"/>
                <w:noProof/>
              </w:rPr>
              <w:t> </w:t>
            </w:r>
            <w:r w:rsidR="009D6B09" w:rsidRPr="002D3C73">
              <w:rPr>
                <w:rFonts w:cs="Arial"/>
                <w:noProof/>
              </w:rPr>
              <w:t> </w:t>
            </w:r>
            <w:r w:rsidR="00412666" w:rsidRPr="002D3C73">
              <w:rPr>
                <w:rFonts w:ascii="Arial" w:hAnsi="Arial" w:cs="Arial"/>
              </w:rPr>
              <w:fldChar w:fldCharType="end"/>
            </w:r>
            <w:bookmarkEnd w:id="2"/>
          </w:p>
        </w:tc>
      </w:tr>
      <w:tr w:rsidR="00C23AF0">
        <w:tc>
          <w:tcPr>
            <w:tcW w:w="8856" w:type="dxa"/>
          </w:tcPr>
          <w:p w:rsidR="00C23AF0" w:rsidRDefault="00C23AF0">
            <w:r>
              <w:t>Provide a brief explanation of inclusion/exclusion criteria:</w:t>
            </w:r>
          </w:p>
        </w:tc>
      </w:tr>
      <w:tr w:rsidR="00C23AF0">
        <w:tc>
          <w:tcPr>
            <w:tcW w:w="8856" w:type="dxa"/>
          </w:tcPr>
          <w:p w:rsidR="00C23AF0" w:rsidRPr="002D3C73" w:rsidRDefault="00412666">
            <w:pPr>
              <w:autoSpaceDE w:val="0"/>
              <w:autoSpaceDN w:val="0"/>
              <w:adjustRightInd w:val="0"/>
              <w:rPr>
                <w:rFonts w:ascii="Arial" w:hAnsi="Arial" w:cs="Arial"/>
                <w:iCs/>
              </w:rPr>
            </w:pPr>
            <w:r w:rsidRPr="002D3C73">
              <w:rPr>
                <w:rFonts w:ascii="Arial" w:hAnsi="Arial" w:cs="Arial"/>
                <w:iCs/>
              </w:rPr>
              <w:fldChar w:fldCharType="begin">
                <w:ffData>
                  <w:name w:val="Text9"/>
                  <w:enabled/>
                  <w:calcOnExit w:val="0"/>
                  <w:textInput/>
                </w:ffData>
              </w:fldChar>
            </w:r>
            <w:bookmarkStart w:id="3" w:name="Text9"/>
            <w:r w:rsidR="009D6B09" w:rsidRPr="002D3C73">
              <w:rPr>
                <w:rFonts w:ascii="Arial" w:hAnsi="Arial" w:cs="Arial"/>
                <w:iCs/>
              </w:rPr>
              <w:instrText xml:space="preserve"> FORMTEXT </w:instrText>
            </w:r>
            <w:r w:rsidRPr="002D3C73">
              <w:rPr>
                <w:rFonts w:ascii="Arial" w:hAnsi="Arial" w:cs="Arial"/>
                <w:iCs/>
              </w:rPr>
            </w:r>
            <w:r w:rsidRPr="002D3C73">
              <w:rPr>
                <w:rFonts w:ascii="Arial" w:hAnsi="Arial" w:cs="Arial"/>
                <w:iCs/>
              </w:rPr>
              <w:fldChar w:fldCharType="separate"/>
            </w:r>
            <w:r w:rsidR="009D6B09" w:rsidRPr="002D3C73">
              <w:rPr>
                <w:rFonts w:cs="Arial"/>
                <w:iCs/>
                <w:noProof/>
              </w:rPr>
              <w:t> </w:t>
            </w:r>
            <w:r w:rsidR="009D6B09" w:rsidRPr="002D3C73">
              <w:rPr>
                <w:rFonts w:cs="Arial"/>
                <w:iCs/>
                <w:noProof/>
              </w:rPr>
              <w:t> </w:t>
            </w:r>
            <w:r w:rsidR="009D6B09" w:rsidRPr="002D3C73">
              <w:rPr>
                <w:rFonts w:cs="Arial"/>
                <w:iCs/>
                <w:noProof/>
              </w:rPr>
              <w:t> </w:t>
            </w:r>
            <w:r w:rsidR="009D6B09" w:rsidRPr="002D3C73">
              <w:rPr>
                <w:rFonts w:cs="Arial"/>
                <w:iCs/>
                <w:noProof/>
              </w:rPr>
              <w:t> </w:t>
            </w:r>
            <w:r w:rsidR="009D6B09" w:rsidRPr="002D3C73">
              <w:rPr>
                <w:rFonts w:cs="Arial"/>
                <w:iCs/>
                <w:noProof/>
              </w:rPr>
              <w:t> </w:t>
            </w:r>
            <w:r w:rsidRPr="002D3C73">
              <w:rPr>
                <w:rFonts w:ascii="Arial" w:hAnsi="Arial" w:cs="Arial"/>
                <w:iCs/>
              </w:rPr>
              <w:fldChar w:fldCharType="end"/>
            </w:r>
            <w:bookmarkEnd w:id="3"/>
          </w:p>
        </w:tc>
      </w:tr>
      <w:tr w:rsidR="00C23AF0">
        <w:tc>
          <w:tcPr>
            <w:tcW w:w="8856" w:type="dxa"/>
          </w:tcPr>
          <w:p w:rsidR="00C23AF0" w:rsidRDefault="00C23AF0">
            <w:r>
              <w:t>For studies involving treatment or diagnosis, indicate how the study procedures differ from standard clinical care or diagnostic techniques for the disease or condition being studied, and provide information on alternative treatments or methods of diagnosis.</w:t>
            </w:r>
          </w:p>
        </w:tc>
      </w:tr>
      <w:tr w:rsidR="00C23AF0">
        <w:tc>
          <w:tcPr>
            <w:tcW w:w="8856" w:type="dxa"/>
          </w:tcPr>
          <w:p w:rsidR="00C23AF0" w:rsidRPr="002D3C73" w:rsidRDefault="00412666">
            <w:pPr>
              <w:autoSpaceDE w:val="0"/>
              <w:autoSpaceDN w:val="0"/>
              <w:adjustRightInd w:val="0"/>
              <w:rPr>
                <w:rFonts w:ascii="Arial" w:hAnsi="Arial" w:cs="Arial"/>
                <w:iCs/>
              </w:rPr>
            </w:pPr>
            <w:r w:rsidRPr="002D3C73">
              <w:rPr>
                <w:rFonts w:ascii="Arial" w:hAnsi="Arial" w:cs="Arial"/>
                <w:iCs/>
              </w:rPr>
              <w:fldChar w:fldCharType="begin">
                <w:ffData>
                  <w:name w:val="Text10"/>
                  <w:enabled/>
                  <w:calcOnExit w:val="0"/>
                  <w:textInput/>
                </w:ffData>
              </w:fldChar>
            </w:r>
            <w:bookmarkStart w:id="4" w:name="Text10"/>
            <w:r w:rsidR="009D6B09" w:rsidRPr="002D3C73">
              <w:rPr>
                <w:rFonts w:ascii="Arial" w:hAnsi="Arial" w:cs="Arial"/>
                <w:iCs/>
              </w:rPr>
              <w:instrText xml:space="preserve"> FORMTEXT </w:instrText>
            </w:r>
            <w:r w:rsidRPr="002D3C73">
              <w:rPr>
                <w:rFonts w:ascii="Arial" w:hAnsi="Arial" w:cs="Arial"/>
                <w:iCs/>
              </w:rPr>
            </w:r>
            <w:r w:rsidRPr="002D3C73">
              <w:rPr>
                <w:rFonts w:ascii="Arial" w:hAnsi="Arial" w:cs="Arial"/>
                <w:iCs/>
              </w:rPr>
              <w:fldChar w:fldCharType="separate"/>
            </w:r>
            <w:r w:rsidR="009D6B09" w:rsidRPr="002D3C73">
              <w:rPr>
                <w:rFonts w:cs="Arial"/>
                <w:iCs/>
                <w:noProof/>
              </w:rPr>
              <w:t> </w:t>
            </w:r>
            <w:r w:rsidR="009D6B09" w:rsidRPr="002D3C73">
              <w:rPr>
                <w:rFonts w:cs="Arial"/>
                <w:iCs/>
                <w:noProof/>
              </w:rPr>
              <w:t> </w:t>
            </w:r>
            <w:r w:rsidR="009D6B09" w:rsidRPr="002D3C73">
              <w:rPr>
                <w:rFonts w:cs="Arial"/>
                <w:iCs/>
                <w:noProof/>
              </w:rPr>
              <w:t> </w:t>
            </w:r>
            <w:r w:rsidR="009D6B09" w:rsidRPr="002D3C73">
              <w:rPr>
                <w:rFonts w:cs="Arial"/>
                <w:iCs/>
                <w:noProof/>
              </w:rPr>
              <w:t> </w:t>
            </w:r>
            <w:r w:rsidR="009D6B09" w:rsidRPr="002D3C73">
              <w:rPr>
                <w:rFonts w:cs="Arial"/>
                <w:iCs/>
                <w:noProof/>
              </w:rPr>
              <w:t> </w:t>
            </w:r>
            <w:r w:rsidRPr="002D3C73">
              <w:rPr>
                <w:rFonts w:ascii="Arial" w:hAnsi="Arial" w:cs="Arial"/>
                <w:iCs/>
              </w:rPr>
              <w:fldChar w:fldCharType="end"/>
            </w:r>
            <w:bookmarkEnd w:id="4"/>
          </w:p>
        </w:tc>
      </w:tr>
      <w:tr w:rsidR="00C23AF0">
        <w:tc>
          <w:tcPr>
            <w:tcW w:w="8856" w:type="dxa"/>
          </w:tcPr>
          <w:p w:rsidR="00C23AF0" w:rsidRDefault="00C23AF0">
            <w:r>
              <w:t>Describe study endpoints.</w:t>
            </w:r>
          </w:p>
        </w:tc>
      </w:tr>
      <w:tr w:rsidR="00C23AF0">
        <w:tc>
          <w:tcPr>
            <w:tcW w:w="8856" w:type="dxa"/>
          </w:tcPr>
          <w:p w:rsidR="00C23AF0" w:rsidRPr="00B82809" w:rsidRDefault="00412666">
            <w:pPr>
              <w:rPr>
                <w:rFonts w:ascii="Arial" w:hAnsi="Arial" w:cs="Arial"/>
                <w:iCs/>
              </w:rPr>
            </w:pPr>
            <w:r w:rsidRPr="00B82809">
              <w:rPr>
                <w:rFonts w:ascii="Arial" w:hAnsi="Arial" w:cs="Arial"/>
                <w:iCs/>
              </w:rPr>
              <w:fldChar w:fldCharType="begin">
                <w:ffData>
                  <w:name w:val="Text11"/>
                  <w:enabled/>
                  <w:calcOnExit w:val="0"/>
                  <w:textInput/>
                </w:ffData>
              </w:fldChar>
            </w:r>
            <w:bookmarkStart w:id="5" w:name="Text11"/>
            <w:r w:rsidR="009D6B09" w:rsidRPr="00B82809">
              <w:rPr>
                <w:rFonts w:ascii="Arial" w:hAnsi="Arial" w:cs="Arial"/>
                <w:iCs/>
              </w:rPr>
              <w:instrText xml:space="preserve"> FORMTEXT </w:instrText>
            </w:r>
            <w:r w:rsidRPr="00B82809">
              <w:rPr>
                <w:rFonts w:ascii="Arial" w:hAnsi="Arial" w:cs="Arial"/>
                <w:iCs/>
              </w:rPr>
            </w:r>
            <w:r w:rsidRPr="00B82809">
              <w:rPr>
                <w:rFonts w:ascii="Arial" w:hAnsi="Arial" w:cs="Arial"/>
                <w:iCs/>
              </w:rPr>
              <w:fldChar w:fldCharType="separate"/>
            </w:r>
            <w:r w:rsidR="009D6B09" w:rsidRPr="00B82809">
              <w:rPr>
                <w:rFonts w:cs="Arial"/>
                <w:iCs/>
                <w:noProof/>
              </w:rPr>
              <w:t> </w:t>
            </w:r>
            <w:r w:rsidR="009D6B09" w:rsidRPr="00B82809">
              <w:rPr>
                <w:rFonts w:cs="Arial"/>
                <w:iCs/>
                <w:noProof/>
              </w:rPr>
              <w:t> </w:t>
            </w:r>
            <w:r w:rsidR="009D6B09" w:rsidRPr="00B82809">
              <w:rPr>
                <w:rFonts w:cs="Arial"/>
                <w:iCs/>
                <w:noProof/>
              </w:rPr>
              <w:t> </w:t>
            </w:r>
            <w:r w:rsidR="009D6B09" w:rsidRPr="00B82809">
              <w:rPr>
                <w:rFonts w:cs="Arial"/>
                <w:iCs/>
                <w:noProof/>
              </w:rPr>
              <w:t> </w:t>
            </w:r>
            <w:r w:rsidR="009D6B09" w:rsidRPr="00B82809">
              <w:rPr>
                <w:rFonts w:cs="Arial"/>
                <w:iCs/>
                <w:noProof/>
              </w:rPr>
              <w:t> </w:t>
            </w:r>
            <w:r w:rsidRPr="00B82809">
              <w:rPr>
                <w:rFonts w:ascii="Arial" w:hAnsi="Arial" w:cs="Arial"/>
                <w:iCs/>
              </w:rPr>
              <w:fldChar w:fldCharType="end"/>
            </w:r>
            <w:bookmarkEnd w:id="5"/>
          </w:p>
        </w:tc>
      </w:tr>
      <w:tr w:rsidR="00C23AF0">
        <w:tc>
          <w:tcPr>
            <w:tcW w:w="8856" w:type="dxa"/>
          </w:tcPr>
          <w:p w:rsidR="00C23AF0" w:rsidRDefault="00C23AF0">
            <w:r>
              <w:t>For studies of diagnostic and treatment modalities when there is an approved and available treatment modality, describe explicitly how the safety and progress of study participants will be monitored. Include objective criteria for determining treatment failure, where possible.</w:t>
            </w:r>
          </w:p>
        </w:tc>
      </w:tr>
      <w:tr w:rsidR="00C23AF0">
        <w:tc>
          <w:tcPr>
            <w:tcW w:w="8856" w:type="dxa"/>
          </w:tcPr>
          <w:p w:rsidR="00C23AF0" w:rsidRPr="00B82809" w:rsidRDefault="00412666">
            <w:pPr>
              <w:autoSpaceDE w:val="0"/>
              <w:autoSpaceDN w:val="0"/>
              <w:adjustRightInd w:val="0"/>
              <w:rPr>
                <w:rFonts w:ascii="Arial" w:hAnsi="Arial" w:cs="Arial"/>
                <w:iCs/>
              </w:rPr>
            </w:pPr>
            <w:r w:rsidRPr="00B82809">
              <w:rPr>
                <w:rFonts w:ascii="Arial" w:hAnsi="Arial" w:cs="Arial"/>
                <w:iCs/>
              </w:rPr>
              <w:fldChar w:fldCharType="begin">
                <w:ffData>
                  <w:name w:val="Text12"/>
                  <w:enabled/>
                  <w:calcOnExit w:val="0"/>
                  <w:textInput/>
                </w:ffData>
              </w:fldChar>
            </w:r>
            <w:bookmarkStart w:id="6" w:name="Text12"/>
            <w:r w:rsidR="009D6B09" w:rsidRPr="00B82809">
              <w:rPr>
                <w:rFonts w:ascii="Arial" w:hAnsi="Arial" w:cs="Arial"/>
                <w:iCs/>
              </w:rPr>
              <w:instrText xml:space="preserve"> FORMTEXT </w:instrText>
            </w:r>
            <w:r w:rsidRPr="00B82809">
              <w:rPr>
                <w:rFonts w:ascii="Arial" w:hAnsi="Arial" w:cs="Arial"/>
                <w:iCs/>
              </w:rPr>
            </w:r>
            <w:r w:rsidRPr="00B82809">
              <w:rPr>
                <w:rFonts w:ascii="Arial" w:hAnsi="Arial" w:cs="Arial"/>
                <w:iCs/>
              </w:rPr>
              <w:fldChar w:fldCharType="separate"/>
            </w:r>
            <w:r w:rsidR="009D6B09" w:rsidRPr="00B82809">
              <w:rPr>
                <w:rFonts w:cs="Arial"/>
                <w:iCs/>
                <w:noProof/>
              </w:rPr>
              <w:t> </w:t>
            </w:r>
            <w:r w:rsidR="009D6B09" w:rsidRPr="00B82809">
              <w:rPr>
                <w:rFonts w:cs="Arial"/>
                <w:iCs/>
                <w:noProof/>
              </w:rPr>
              <w:t> </w:t>
            </w:r>
            <w:r w:rsidR="009D6B09" w:rsidRPr="00B82809">
              <w:rPr>
                <w:rFonts w:cs="Arial"/>
                <w:iCs/>
                <w:noProof/>
              </w:rPr>
              <w:t> </w:t>
            </w:r>
            <w:r w:rsidR="009D6B09" w:rsidRPr="00B82809">
              <w:rPr>
                <w:rFonts w:cs="Arial"/>
                <w:iCs/>
                <w:noProof/>
              </w:rPr>
              <w:t> </w:t>
            </w:r>
            <w:r w:rsidR="009D6B09" w:rsidRPr="00B82809">
              <w:rPr>
                <w:rFonts w:cs="Arial"/>
                <w:iCs/>
                <w:noProof/>
              </w:rPr>
              <w:t> </w:t>
            </w:r>
            <w:r w:rsidRPr="00B82809">
              <w:rPr>
                <w:rFonts w:ascii="Arial" w:hAnsi="Arial" w:cs="Arial"/>
                <w:iCs/>
              </w:rPr>
              <w:fldChar w:fldCharType="end"/>
            </w:r>
            <w:bookmarkEnd w:id="6"/>
          </w:p>
        </w:tc>
      </w:tr>
      <w:tr w:rsidR="00670590">
        <w:tc>
          <w:tcPr>
            <w:tcW w:w="8856" w:type="dxa"/>
          </w:tcPr>
          <w:p w:rsidR="00670590" w:rsidRPr="00A57464" w:rsidRDefault="00670590" w:rsidP="00A659B7">
            <w:r w:rsidRPr="00A57464">
              <w:t xml:space="preserve">An incidental finding (IF) </w:t>
            </w:r>
            <w:proofErr w:type="gramStart"/>
            <w:r w:rsidRPr="00A57464">
              <w:t>is an unexpected finding</w:t>
            </w:r>
            <w:proofErr w:type="gramEnd"/>
            <w:r w:rsidRPr="00A57464">
              <w:t xml:space="preserve"> concerning an individual research participant that has potential health or reproductive importance, is discovered in the course of conducting research, but is beyond the aims of the study.  If this study has the potential to uncover an IF, please describe how the IF will be managed and communicated.</w:t>
            </w:r>
          </w:p>
        </w:tc>
      </w:tr>
      <w:bookmarkStart w:id="7" w:name="Text39"/>
      <w:tr w:rsidR="00670590">
        <w:tc>
          <w:tcPr>
            <w:tcW w:w="8856" w:type="dxa"/>
          </w:tcPr>
          <w:p w:rsidR="00670590" w:rsidRDefault="00412666" w:rsidP="00A659B7">
            <w:pPr>
              <w:rPr>
                <w:rFonts w:ascii="Arial" w:hAnsi="Arial" w:cs="Arial"/>
              </w:rPr>
            </w:pPr>
            <w:r>
              <w:rPr>
                <w:rFonts w:ascii="Arial" w:hAnsi="Arial" w:cs="Arial"/>
              </w:rPr>
              <w:fldChar w:fldCharType="begin">
                <w:ffData>
                  <w:name w:val="Text39"/>
                  <w:enabled/>
                  <w:calcOnExit w:val="0"/>
                  <w:textInput/>
                </w:ffData>
              </w:fldChar>
            </w:r>
            <w:r w:rsidR="00670590">
              <w:rPr>
                <w:rFonts w:ascii="Arial" w:hAnsi="Arial" w:cs="Arial"/>
              </w:rPr>
              <w:instrText xml:space="preserve"> FORMTEXT </w:instrText>
            </w:r>
            <w:r>
              <w:rPr>
                <w:rFonts w:ascii="Arial" w:hAnsi="Arial" w:cs="Arial"/>
              </w:rPr>
            </w:r>
            <w:r>
              <w:rPr>
                <w:rFonts w:ascii="Arial" w:hAnsi="Arial" w:cs="Arial"/>
              </w:rPr>
              <w:fldChar w:fldCharType="separate"/>
            </w:r>
            <w:r w:rsidR="00670590">
              <w:rPr>
                <w:rFonts w:ascii="Arial" w:hAnsi="Arial" w:cs="Arial"/>
                <w:noProof/>
              </w:rPr>
              <w:t> </w:t>
            </w:r>
            <w:r w:rsidR="00670590">
              <w:rPr>
                <w:rFonts w:ascii="Arial" w:hAnsi="Arial" w:cs="Arial"/>
                <w:noProof/>
              </w:rPr>
              <w:t> </w:t>
            </w:r>
            <w:r w:rsidR="00670590">
              <w:rPr>
                <w:rFonts w:ascii="Arial" w:hAnsi="Arial" w:cs="Arial"/>
                <w:noProof/>
              </w:rPr>
              <w:t> </w:t>
            </w:r>
            <w:r w:rsidR="00670590">
              <w:rPr>
                <w:rFonts w:ascii="Arial" w:hAnsi="Arial" w:cs="Arial"/>
                <w:noProof/>
              </w:rPr>
              <w:t> </w:t>
            </w:r>
            <w:r w:rsidR="00670590">
              <w:rPr>
                <w:rFonts w:ascii="Arial" w:hAnsi="Arial" w:cs="Arial"/>
                <w:noProof/>
              </w:rPr>
              <w:t> </w:t>
            </w:r>
            <w:r>
              <w:rPr>
                <w:rFonts w:ascii="Arial" w:hAnsi="Arial" w:cs="Arial"/>
              </w:rPr>
              <w:fldChar w:fldCharType="end"/>
            </w:r>
            <w:bookmarkEnd w:id="7"/>
          </w:p>
        </w:tc>
      </w:tr>
    </w:tbl>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23AF0">
        <w:tc>
          <w:tcPr>
            <w:tcW w:w="8856" w:type="dxa"/>
          </w:tcPr>
          <w:p w:rsidR="00C23AF0" w:rsidRDefault="00C23AF0">
            <w:r>
              <w:rPr>
                <w:b/>
              </w:rPr>
              <w:t xml:space="preserve">EQUITABLE SELECTION OF SUBJECTS: </w:t>
            </w:r>
            <w:r w:rsidR="009D6B09">
              <w:rPr>
                <w:b/>
              </w:rPr>
              <w:t xml:space="preserve"> (1)</w:t>
            </w:r>
            <w:r>
              <w:t xml:space="preserve">Explain the rationale for the inclusion or exclusion of particular classes of </w:t>
            </w:r>
            <w:r w:rsidR="005B2024">
              <w:t xml:space="preserve">vulnerable </w:t>
            </w:r>
            <w:r>
              <w:t>subjects, such as children,</w:t>
            </w:r>
            <w:r w:rsidR="005B2024">
              <w:t xml:space="preserve"> pregnant women, fetuses, neonates, </w:t>
            </w:r>
            <w:r>
              <w:t xml:space="preserve"> prisoners, </w:t>
            </w:r>
            <w:r w:rsidR="005B2024">
              <w:t>individuals with impaired decision-making capacity</w:t>
            </w:r>
            <w:r w:rsidR="00E10D9D">
              <w:t xml:space="preserve"> and d</w:t>
            </w:r>
            <w:r w:rsidR="005B2024">
              <w:t>escribe safeguards that have been included to protect the</w:t>
            </w:r>
            <w:r w:rsidR="00E10D9D">
              <w:t>ir</w:t>
            </w:r>
            <w:r w:rsidR="005B2024">
              <w:t xml:space="preserve"> rights</w:t>
            </w:r>
            <w:r w:rsidR="00E10D9D">
              <w:t xml:space="preserve">. </w:t>
            </w:r>
            <w:r w:rsidR="002D3C73">
              <w:t>(2)</w:t>
            </w:r>
            <w:r w:rsidR="00E10D9D">
              <w:t>Describe safeguards for</w:t>
            </w:r>
            <w:r w:rsidR="005B2024">
              <w:t xml:space="preserve"> others likely to be vulnerable to coercion or undue </w:t>
            </w:r>
            <w:proofErr w:type="gramStart"/>
            <w:r w:rsidR="005B2024">
              <w:t xml:space="preserve">influence </w:t>
            </w:r>
            <w:r>
              <w:t xml:space="preserve"> (</w:t>
            </w:r>
            <w:proofErr w:type="gramEnd"/>
            <w:r>
              <w:t xml:space="preserve">e.g. the economically or educationally disadvantaged, patients from the medical practice of the </w:t>
            </w:r>
            <w:r>
              <w:lastRenderedPageBreak/>
              <w:t>investigator(s), medical students, hospital employees,</w:t>
            </w:r>
            <w:r w:rsidR="005B2024">
              <w:t xml:space="preserve"> </w:t>
            </w:r>
            <w:r>
              <w:t>etc</w:t>
            </w:r>
            <w:r w:rsidR="005B2024">
              <w:t>)</w:t>
            </w:r>
            <w:r>
              <w:t>.</w:t>
            </w:r>
            <w:r w:rsidR="005B2024">
              <w:t xml:space="preserve"> </w:t>
            </w:r>
            <w:r w:rsidR="002D3C73">
              <w:t>(3)</w:t>
            </w:r>
            <w:r>
              <w:t>Address whether any one group will likely bear a disproportionate share of the burdens of the research, or whether the benefits, to the extent anticipated, will be distributed fairly. Specifically address the enrollment of women and minorities.</w:t>
            </w:r>
            <w:r w:rsidR="005C15C5">
              <w:t xml:space="preserve">  </w:t>
            </w:r>
            <w:r w:rsidR="002D3C73">
              <w:t>(4)</w:t>
            </w:r>
            <w:r w:rsidR="005C15C5">
              <w:rPr>
                <w:iCs/>
              </w:rPr>
              <w:t xml:space="preserve">When people who do not speak English are excluded from participation in the research, provide the scientific rationale for doing so.  Individuals who do not speak English should not be denied participation in research simply because it is inconvenient to translate the consent form in different languages and have an interpreter present.  </w:t>
            </w:r>
          </w:p>
        </w:tc>
      </w:tr>
      <w:tr w:rsidR="00C23AF0">
        <w:tc>
          <w:tcPr>
            <w:tcW w:w="8856" w:type="dxa"/>
          </w:tcPr>
          <w:p w:rsidR="00C23AF0" w:rsidRDefault="002D3C73">
            <w:pPr>
              <w:rPr>
                <w:rFonts w:ascii="Arial" w:hAnsi="Arial" w:cs="Arial"/>
                <w:iCs/>
              </w:rPr>
            </w:pPr>
            <w:r>
              <w:rPr>
                <w:rFonts w:ascii="Arial" w:hAnsi="Arial" w:cs="Arial"/>
                <w:iCs/>
              </w:rPr>
              <w:lastRenderedPageBreak/>
              <w:t xml:space="preserve">1.  </w:t>
            </w:r>
            <w:r w:rsidR="00412666" w:rsidRPr="00B82809">
              <w:rPr>
                <w:rFonts w:ascii="Arial" w:hAnsi="Arial" w:cs="Arial"/>
                <w:iCs/>
              </w:rPr>
              <w:fldChar w:fldCharType="begin">
                <w:ffData>
                  <w:name w:val="Text13"/>
                  <w:enabled/>
                  <w:calcOnExit w:val="0"/>
                  <w:textInput/>
                </w:ffData>
              </w:fldChar>
            </w:r>
            <w:bookmarkStart w:id="8" w:name="Text13"/>
            <w:r w:rsidRPr="00B82809">
              <w:rPr>
                <w:rFonts w:ascii="Arial" w:hAnsi="Arial" w:cs="Arial"/>
                <w:iCs/>
              </w:rPr>
              <w:instrText xml:space="preserve"> FORMTEXT </w:instrText>
            </w:r>
            <w:r w:rsidR="00412666" w:rsidRPr="00B82809">
              <w:rPr>
                <w:rFonts w:ascii="Arial" w:hAnsi="Arial" w:cs="Arial"/>
                <w:iCs/>
              </w:rPr>
            </w:r>
            <w:r w:rsidR="00412666" w:rsidRPr="00B82809">
              <w:rPr>
                <w:rFonts w:ascii="Arial" w:hAnsi="Arial" w:cs="Arial"/>
                <w:iCs/>
              </w:rPr>
              <w:fldChar w:fldCharType="separate"/>
            </w:r>
            <w:r w:rsidRPr="00B82809">
              <w:rPr>
                <w:rFonts w:ascii="Arial" w:hAnsi="Arial" w:cs="Arial"/>
                <w:iCs/>
                <w:noProof/>
              </w:rPr>
              <w:t> </w:t>
            </w:r>
            <w:r w:rsidRPr="00B82809">
              <w:rPr>
                <w:rFonts w:ascii="Arial" w:hAnsi="Arial" w:cs="Arial"/>
                <w:iCs/>
                <w:noProof/>
              </w:rPr>
              <w:t> </w:t>
            </w:r>
            <w:r w:rsidRPr="00B82809">
              <w:rPr>
                <w:rFonts w:ascii="Arial" w:hAnsi="Arial" w:cs="Arial"/>
                <w:iCs/>
                <w:noProof/>
              </w:rPr>
              <w:t> </w:t>
            </w:r>
            <w:r w:rsidRPr="00B82809">
              <w:rPr>
                <w:rFonts w:ascii="Arial" w:hAnsi="Arial" w:cs="Arial"/>
                <w:iCs/>
                <w:noProof/>
              </w:rPr>
              <w:t> </w:t>
            </w:r>
            <w:r w:rsidRPr="00B82809">
              <w:rPr>
                <w:rFonts w:ascii="Arial" w:hAnsi="Arial" w:cs="Arial"/>
                <w:iCs/>
                <w:noProof/>
              </w:rPr>
              <w:t> </w:t>
            </w:r>
            <w:r w:rsidR="00412666" w:rsidRPr="00B82809">
              <w:rPr>
                <w:rFonts w:ascii="Arial" w:hAnsi="Arial" w:cs="Arial"/>
                <w:iCs/>
              </w:rPr>
              <w:fldChar w:fldCharType="end"/>
            </w:r>
            <w:bookmarkEnd w:id="8"/>
          </w:p>
          <w:p w:rsidR="002D3C73" w:rsidRDefault="002D3C73">
            <w:pPr>
              <w:rPr>
                <w:rFonts w:ascii="Arial" w:hAnsi="Arial" w:cs="Arial"/>
                <w:iCs/>
              </w:rPr>
            </w:pPr>
          </w:p>
          <w:p w:rsidR="002D3C73" w:rsidRDefault="002D3C73">
            <w:pPr>
              <w:rPr>
                <w:rFonts w:ascii="Arial" w:hAnsi="Arial" w:cs="Arial"/>
                <w:iCs/>
              </w:rPr>
            </w:pPr>
            <w:r>
              <w:rPr>
                <w:rFonts w:ascii="Arial" w:hAnsi="Arial" w:cs="Arial"/>
                <w:iCs/>
              </w:rPr>
              <w:t xml:space="preserve">2.  </w:t>
            </w:r>
            <w:r w:rsidR="00412666">
              <w:rPr>
                <w:rFonts w:ascii="Arial" w:hAnsi="Arial" w:cs="Arial"/>
                <w:iCs/>
              </w:rPr>
              <w:fldChar w:fldCharType="begin">
                <w:ffData>
                  <w:name w:val="Text14"/>
                  <w:enabled/>
                  <w:calcOnExit w:val="0"/>
                  <w:textInput/>
                </w:ffData>
              </w:fldChar>
            </w:r>
            <w:bookmarkStart w:id="9" w:name="Text14"/>
            <w:r>
              <w:rPr>
                <w:rFonts w:ascii="Arial" w:hAnsi="Arial" w:cs="Arial"/>
                <w:iCs/>
              </w:rPr>
              <w:instrText xml:space="preserve"> FORMTEXT </w:instrText>
            </w:r>
            <w:r w:rsidR="00412666">
              <w:rPr>
                <w:rFonts w:ascii="Arial" w:hAnsi="Arial" w:cs="Arial"/>
                <w:iCs/>
              </w:rPr>
            </w:r>
            <w:r w:rsidR="00412666">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sidR="00412666">
              <w:rPr>
                <w:rFonts w:ascii="Arial" w:hAnsi="Arial" w:cs="Arial"/>
                <w:iCs/>
              </w:rPr>
              <w:fldChar w:fldCharType="end"/>
            </w:r>
            <w:bookmarkEnd w:id="9"/>
          </w:p>
          <w:p w:rsidR="002D3C73" w:rsidRDefault="002D3C73">
            <w:pPr>
              <w:rPr>
                <w:rFonts w:ascii="Arial" w:hAnsi="Arial" w:cs="Arial"/>
                <w:iCs/>
              </w:rPr>
            </w:pPr>
          </w:p>
          <w:p w:rsidR="002D3C73" w:rsidRDefault="002D3C73">
            <w:pPr>
              <w:rPr>
                <w:rFonts w:ascii="Arial" w:hAnsi="Arial" w:cs="Arial"/>
                <w:iCs/>
              </w:rPr>
            </w:pPr>
            <w:r>
              <w:rPr>
                <w:rFonts w:ascii="Arial" w:hAnsi="Arial" w:cs="Arial"/>
                <w:iCs/>
              </w:rPr>
              <w:t xml:space="preserve">3.  </w:t>
            </w:r>
            <w:r w:rsidR="00412666">
              <w:rPr>
                <w:rFonts w:ascii="Arial" w:hAnsi="Arial" w:cs="Arial"/>
                <w:iCs/>
              </w:rPr>
              <w:fldChar w:fldCharType="begin">
                <w:ffData>
                  <w:name w:val="Text15"/>
                  <w:enabled/>
                  <w:calcOnExit w:val="0"/>
                  <w:textInput/>
                </w:ffData>
              </w:fldChar>
            </w:r>
            <w:bookmarkStart w:id="10" w:name="Text15"/>
            <w:r>
              <w:rPr>
                <w:rFonts w:ascii="Arial" w:hAnsi="Arial" w:cs="Arial"/>
                <w:iCs/>
              </w:rPr>
              <w:instrText xml:space="preserve"> FORMTEXT </w:instrText>
            </w:r>
            <w:r w:rsidR="00412666">
              <w:rPr>
                <w:rFonts w:ascii="Arial" w:hAnsi="Arial" w:cs="Arial"/>
                <w:iCs/>
              </w:rPr>
            </w:r>
            <w:r w:rsidR="00412666">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sidR="00412666">
              <w:rPr>
                <w:rFonts w:ascii="Arial" w:hAnsi="Arial" w:cs="Arial"/>
                <w:iCs/>
              </w:rPr>
              <w:fldChar w:fldCharType="end"/>
            </w:r>
            <w:bookmarkEnd w:id="10"/>
          </w:p>
          <w:p w:rsidR="002D3C73" w:rsidRDefault="002D3C73">
            <w:pPr>
              <w:rPr>
                <w:rFonts w:ascii="Arial" w:hAnsi="Arial" w:cs="Arial"/>
                <w:iCs/>
              </w:rPr>
            </w:pPr>
          </w:p>
          <w:p w:rsidR="002D3C73" w:rsidRDefault="002D3C73">
            <w:pPr>
              <w:rPr>
                <w:rFonts w:ascii="Arial" w:hAnsi="Arial" w:cs="Arial"/>
                <w:iCs/>
              </w:rPr>
            </w:pPr>
            <w:r>
              <w:rPr>
                <w:rFonts w:ascii="Arial" w:hAnsi="Arial" w:cs="Arial"/>
                <w:iCs/>
              </w:rPr>
              <w:t xml:space="preserve">4.  </w:t>
            </w:r>
            <w:r w:rsidR="00412666">
              <w:rPr>
                <w:rFonts w:ascii="Arial" w:hAnsi="Arial" w:cs="Arial"/>
                <w:iCs/>
              </w:rPr>
              <w:fldChar w:fldCharType="begin">
                <w:ffData>
                  <w:name w:val="Text16"/>
                  <w:enabled/>
                  <w:calcOnExit w:val="0"/>
                  <w:textInput/>
                </w:ffData>
              </w:fldChar>
            </w:r>
            <w:bookmarkStart w:id="11" w:name="Text16"/>
            <w:r>
              <w:rPr>
                <w:rFonts w:ascii="Arial" w:hAnsi="Arial" w:cs="Arial"/>
                <w:iCs/>
              </w:rPr>
              <w:instrText xml:space="preserve"> FORMTEXT </w:instrText>
            </w:r>
            <w:r w:rsidR="00412666">
              <w:rPr>
                <w:rFonts w:ascii="Arial" w:hAnsi="Arial" w:cs="Arial"/>
                <w:iCs/>
              </w:rPr>
            </w:r>
            <w:r w:rsidR="00412666">
              <w:rPr>
                <w:rFonts w:ascii="Arial" w:hAnsi="Arial" w:cs="Arial"/>
                <w:iCs/>
              </w:rPr>
              <w:fldChar w:fldCharType="separate"/>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Pr>
                <w:rFonts w:ascii="Arial" w:hAnsi="Arial" w:cs="Arial"/>
                <w:iCs/>
                <w:noProof/>
              </w:rPr>
              <w:t> </w:t>
            </w:r>
            <w:r w:rsidR="00412666">
              <w:rPr>
                <w:rFonts w:ascii="Arial" w:hAnsi="Arial" w:cs="Arial"/>
                <w:iCs/>
              </w:rPr>
              <w:fldChar w:fldCharType="end"/>
            </w:r>
            <w:bookmarkEnd w:id="11"/>
          </w:p>
          <w:p w:rsidR="002D3C73" w:rsidRPr="002D3C73" w:rsidRDefault="002D3C73">
            <w:pPr>
              <w:rPr>
                <w:rFonts w:ascii="Arial" w:hAnsi="Arial" w:cs="Arial"/>
                <w:iCs/>
              </w:rPr>
            </w:pPr>
          </w:p>
        </w:tc>
      </w:tr>
    </w:tbl>
    <w:p w:rsidR="00C23AF0" w:rsidRDefault="00C23AF0"/>
    <w:p w:rsidR="005C15C5" w:rsidRDefault="005C15C5"/>
    <w:p w:rsidR="005C15C5" w:rsidRDefault="005C15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23AF0">
        <w:tc>
          <w:tcPr>
            <w:tcW w:w="8856" w:type="dxa"/>
          </w:tcPr>
          <w:p w:rsidR="00C23AF0" w:rsidRDefault="00C23AF0">
            <w:r>
              <w:rPr>
                <w:b/>
              </w:rPr>
              <w:t>FORESEEABLE RISKS AND DISCOMFORTS:</w:t>
            </w:r>
            <w:r>
              <w:t xml:space="preserve"> Provide a brief description of any foreseeable risks and discomforts to research participants.</w:t>
            </w:r>
          </w:p>
        </w:tc>
      </w:tr>
      <w:tr w:rsidR="00C23AF0">
        <w:tc>
          <w:tcPr>
            <w:tcW w:w="8856" w:type="dxa"/>
          </w:tcPr>
          <w:p w:rsidR="002D3C73" w:rsidRPr="00B82809" w:rsidRDefault="00412666">
            <w:pPr>
              <w:spacing w:after="240"/>
              <w:jc w:val="both"/>
              <w:rPr>
                <w:rFonts w:ascii="Arial" w:hAnsi="Arial" w:cs="Arial"/>
                <w:iCs/>
              </w:rPr>
            </w:pPr>
            <w:r w:rsidRPr="00B82809">
              <w:rPr>
                <w:rFonts w:ascii="Arial" w:hAnsi="Arial" w:cs="Arial"/>
                <w:iCs/>
              </w:rPr>
              <w:fldChar w:fldCharType="begin">
                <w:ffData>
                  <w:name w:val="Text17"/>
                  <w:enabled/>
                  <w:calcOnExit w:val="0"/>
                  <w:textInput/>
                </w:ffData>
              </w:fldChar>
            </w:r>
            <w:bookmarkStart w:id="12" w:name="Text17"/>
            <w:r w:rsidR="002D3C73" w:rsidRPr="00B82809">
              <w:rPr>
                <w:rFonts w:ascii="Arial" w:hAnsi="Arial" w:cs="Arial"/>
                <w:iCs/>
              </w:rPr>
              <w:instrText xml:space="preserve"> FORMTEXT </w:instrText>
            </w:r>
            <w:r w:rsidRPr="00B82809">
              <w:rPr>
                <w:rFonts w:ascii="Arial" w:hAnsi="Arial" w:cs="Arial"/>
                <w:iCs/>
              </w:rPr>
            </w:r>
            <w:r w:rsidRPr="00B82809">
              <w:rPr>
                <w:rFonts w:ascii="Arial" w:hAnsi="Arial" w:cs="Arial"/>
                <w:iCs/>
              </w:rPr>
              <w:fldChar w:fldCharType="separate"/>
            </w:r>
            <w:r w:rsidR="002D3C73" w:rsidRPr="00B82809">
              <w:rPr>
                <w:rFonts w:cs="Arial"/>
                <w:iCs/>
                <w:noProof/>
              </w:rPr>
              <w:t> </w:t>
            </w:r>
            <w:r w:rsidR="002D3C73" w:rsidRPr="00B82809">
              <w:rPr>
                <w:rFonts w:cs="Arial"/>
                <w:iCs/>
                <w:noProof/>
              </w:rPr>
              <w:t> </w:t>
            </w:r>
            <w:r w:rsidR="002D3C73" w:rsidRPr="00B82809">
              <w:rPr>
                <w:rFonts w:cs="Arial"/>
                <w:iCs/>
                <w:noProof/>
              </w:rPr>
              <w:t> </w:t>
            </w:r>
            <w:r w:rsidR="002D3C73" w:rsidRPr="00B82809">
              <w:rPr>
                <w:rFonts w:cs="Arial"/>
                <w:iCs/>
                <w:noProof/>
              </w:rPr>
              <w:t> </w:t>
            </w:r>
            <w:r w:rsidR="002D3C73" w:rsidRPr="00B82809">
              <w:rPr>
                <w:rFonts w:cs="Arial"/>
                <w:iCs/>
                <w:noProof/>
              </w:rPr>
              <w:t> </w:t>
            </w:r>
            <w:r w:rsidRPr="00B82809">
              <w:rPr>
                <w:rFonts w:ascii="Arial" w:hAnsi="Arial" w:cs="Arial"/>
                <w:iCs/>
              </w:rPr>
              <w:fldChar w:fldCharType="end"/>
            </w:r>
            <w:bookmarkEnd w:id="12"/>
          </w:p>
        </w:tc>
      </w:tr>
      <w:tr w:rsidR="00C23AF0">
        <w:tc>
          <w:tcPr>
            <w:tcW w:w="8856" w:type="dxa"/>
          </w:tcPr>
          <w:p w:rsidR="00C23AF0" w:rsidRDefault="00C23AF0">
            <w:r>
              <w:rPr>
                <w:b/>
              </w:rPr>
              <w:t xml:space="preserve">EXPECTED BENEFITS: </w:t>
            </w:r>
            <w:r>
              <w:t>If direct benefit to individual subjects is anticipated, provide a brief, realistic summary of these potential benefits (e.g. “We hope that the treatment will result in a reduction in tumor size in at least 25% of the enrolled subjects.”) If no direct benefit to individual subjects is anticipated, explain how the results of the research will benefit society through increased knowledge of human physiology or behavior, improved medical safety or technological advancement.</w:t>
            </w:r>
          </w:p>
        </w:tc>
      </w:tr>
      <w:tr w:rsidR="00C23AF0">
        <w:tc>
          <w:tcPr>
            <w:tcW w:w="8856" w:type="dxa"/>
          </w:tcPr>
          <w:p w:rsidR="00C23AF0" w:rsidRPr="00B82809" w:rsidRDefault="00412666">
            <w:pPr>
              <w:rPr>
                <w:rFonts w:ascii="Arial" w:hAnsi="Arial" w:cs="Arial"/>
                <w:iCs/>
              </w:rPr>
            </w:pPr>
            <w:r w:rsidRPr="00B82809">
              <w:rPr>
                <w:rFonts w:ascii="Arial" w:hAnsi="Arial" w:cs="Arial"/>
                <w:iCs/>
              </w:rPr>
              <w:fldChar w:fldCharType="begin">
                <w:ffData>
                  <w:name w:val="Text18"/>
                  <w:enabled/>
                  <w:calcOnExit w:val="0"/>
                  <w:textInput/>
                </w:ffData>
              </w:fldChar>
            </w:r>
            <w:bookmarkStart w:id="13" w:name="Text18"/>
            <w:r w:rsidR="002D3C73" w:rsidRPr="00B82809">
              <w:rPr>
                <w:rFonts w:ascii="Arial" w:hAnsi="Arial" w:cs="Arial"/>
                <w:iCs/>
              </w:rPr>
              <w:instrText xml:space="preserve"> FORMTEXT </w:instrText>
            </w:r>
            <w:r w:rsidRPr="00B82809">
              <w:rPr>
                <w:rFonts w:ascii="Arial" w:hAnsi="Arial" w:cs="Arial"/>
                <w:iCs/>
              </w:rPr>
            </w:r>
            <w:r w:rsidRPr="00B82809">
              <w:rPr>
                <w:rFonts w:ascii="Arial" w:hAnsi="Arial" w:cs="Arial"/>
                <w:iCs/>
              </w:rPr>
              <w:fldChar w:fldCharType="separate"/>
            </w:r>
            <w:r w:rsidR="002D3C73" w:rsidRPr="00B82809">
              <w:rPr>
                <w:rFonts w:cs="Arial"/>
                <w:iCs/>
                <w:noProof/>
              </w:rPr>
              <w:t> </w:t>
            </w:r>
            <w:r w:rsidR="002D3C73" w:rsidRPr="00B82809">
              <w:rPr>
                <w:rFonts w:cs="Arial"/>
                <w:iCs/>
                <w:noProof/>
              </w:rPr>
              <w:t> </w:t>
            </w:r>
            <w:r w:rsidR="002D3C73" w:rsidRPr="00B82809">
              <w:rPr>
                <w:rFonts w:cs="Arial"/>
                <w:iCs/>
                <w:noProof/>
              </w:rPr>
              <w:t> </w:t>
            </w:r>
            <w:r w:rsidR="002D3C73" w:rsidRPr="00B82809">
              <w:rPr>
                <w:rFonts w:cs="Arial"/>
                <w:iCs/>
                <w:noProof/>
              </w:rPr>
              <w:t> </w:t>
            </w:r>
            <w:r w:rsidR="002D3C73" w:rsidRPr="00B82809">
              <w:rPr>
                <w:rFonts w:cs="Arial"/>
                <w:iCs/>
                <w:noProof/>
              </w:rPr>
              <w:t> </w:t>
            </w:r>
            <w:r w:rsidRPr="00B82809">
              <w:rPr>
                <w:rFonts w:ascii="Arial" w:hAnsi="Arial" w:cs="Arial"/>
                <w:iCs/>
              </w:rPr>
              <w:fldChar w:fldCharType="end"/>
            </w:r>
            <w:bookmarkEnd w:id="13"/>
          </w:p>
        </w:tc>
      </w:tr>
    </w:tbl>
    <w:p w:rsidR="00C23AF0" w:rsidRDefault="00C23AF0"/>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23AF0">
        <w:tc>
          <w:tcPr>
            <w:tcW w:w="8856" w:type="dxa"/>
          </w:tcPr>
          <w:p w:rsidR="00C23AF0" w:rsidRDefault="00C23AF0">
            <w:r>
              <w:rPr>
                <w:b/>
              </w:rPr>
              <w:t xml:space="preserve">RECRUITMENT PROCEDURES: </w:t>
            </w:r>
            <w:r>
              <w:t>Provide a detailed explanation of the specific methodology to be used to recruit subjects at NWH. (1) Specify how, when, where, and by whom subjects will be identified and approached for participation. (2) Provide details of remuneration, if applicable. (3) Explain all methods that will be used to enhance recruitment of women and minorities.</w:t>
            </w:r>
          </w:p>
        </w:tc>
      </w:tr>
      <w:tr w:rsidR="00C23AF0">
        <w:tc>
          <w:tcPr>
            <w:tcW w:w="8856" w:type="dxa"/>
          </w:tcPr>
          <w:p w:rsidR="00C23AF0" w:rsidRDefault="00C23AF0">
            <w:r>
              <w:t>1</w:t>
            </w:r>
            <w:r>
              <w:rPr>
                <w:i/>
                <w:iCs/>
              </w:rPr>
              <w:t>.</w:t>
            </w:r>
            <w:r w:rsidR="002D3C73">
              <w:rPr>
                <w:i/>
                <w:iCs/>
              </w:rPr>
              <w:t xml:space="preserve"> </w:t>
            </w:r>
            <w:r w:rsidR="00412666" w:rsidRPr="00B82809">
              <w:rPr>
                <w:rFonts w:ascii="Arial" w:hAnsi="Arial" w:cs="Arial"/>
                <w:iCs/>
              </w:rPr>
              <w:fldChar w:fldCharType="begin">
                <w:ffData>
                  <w:name w:val="Text19"/>
                  <w:enabled/>
                  <w:calcOnExit w:val="0"/>
                  <w:textInput/>
                </w:ffData>
              </w:fldChar>
            </w:r>
            <w:bookmarkStart w:id="14" w:name="Text19"/>
            <w:r w:rsidR="002D3C73" w:rsidRPr="00B82809">
              <w:rPr>
                <w:rFonts w:ascii="Arial" w:hAnsi="Arial" w:cs="Arial"/>
                <w:iCs/>
              </w:rPr>
              <w:instrText xml:space="preserve"> FORMTEXT </w:instrText>
            </w:r>
            <w:r w:rsidR="00412666" w:rsidRPr="00B82809">
              <w:rPr>
                <w:rFonts w:ascii="Arial" w:hAnsi="Arial" w:cs="Arial"/>
                <w:iCs/>
              </w:rPr>
            </w:r>
            <w:r w:rsidR="00412666" w:rsidRPr="00B82809">
              <w:rPr>
                <w:rFonts w:ascii="Arial" w:hAnsi="Arial" w:cs="Arial"/>
                <w:iCs/>
              </w:rPr>
              <w:fldChar w:fldCharType="separate"/>
            </w:r>
            <w:r w:rsidR="002D3C73" w:rsidRPr="00B82809">
              <w:rPr>
                <w:rFonts w:cs="Arial"/>
                <w:iCs/>
                <w:noProof/>
              </w:rPr>
              <w:t> </w:t>
            </w:r>
            <w:r w:rsidR="002D3C73" w:rsidRPr="00B82809">
              <w:rPr>
                <w:rFonts w:cs="Arial"/>
                <w:iCs/>
                <w:noProof/>
              </w:rPr>
              <w:t> </w:t>
            </w:r>
            <w:r w:rsidR="002D3C73" w:rsidRPr="00B82809">
              <w:rPr>
                <w:rFonts w:cs="Arial"/>
                <w:iCs/>
                <w:noProof/>
              </w:rPr>
              <w:t> </w:t>
            </w:r>
            <w:r w:rsidR="002D3C73" w:rsidRPr="00B82809">
              <w:rPr>
                <w:rFonts w:cs="Arial"/>
                <w:iCs/>
                <w:noProof/>
              </w:rPr>
              <w:t> </w:t>
            </w:r>
            <w:r w:rsidR="002D3C73" w:rsidRPr="00B82809">
              <w:rPr>
                <w:rFonts w:cs="Arial"/>
                <w:iCs/>
                <w:noProof/>
              </w:rPr>
              <w:t> </w:t>
            </w:r>
            <w:r w:rsidR="00412666" w:rsidRPr="00B82809">
              <w:rPr>
                <w:rFonts w:ascii="Arial" w:hAnsi="Arial" w:cs="Arial"/>
                <w:iCs/>
              </w:rPr>
              <w:fldChar w:fldCharType="end"/>
            </w:r>
            <w:bookmarkEnd w:id="14"/>
          </w:p>
        </w:tc>
      </w:tr>
      <w:tr w:rsidR="00C23AF0">
        <w:trPr>
          <w:trHeight w:val="305"/>
        </w:trPr>
        <w:tc>
          <w:tcPr>
            <w:tcW w:w="8856" w:type="dxa"/>
          </w:tcPr>
          <w:p w:rsidR="00C23AF0" w:rsidRDefault="00C23AF0">
            <w:r>
              <w:t xml:space="preserve">2.  </w:t>
            </w:r>
            <w:r w:rsidR="00412666" w:rsidRPr="00B82809">
              <w:rPr>
                <w:rFonts w:ascii="Arial" w:hAnsi="Arial" w:cs="Arial"/>
              </w:rPr>
              <w:fldChar w:fldCharType="begin">
                <w:ffData>
                  <w:name w:val="Text20"/>
                  <w:enabled/>
                  <w:calcOnExit w:val="0"/>
                  <w:textInput/>
                </w:ffData>
              </w:fldChar>
            </w:r>
            <w:bookmarkStart w:id="15" w:name="Text20"/>
            <w:r w:rsidR="002D3C73" w:rsidRPr="00B82809">
              <w:rPr>
                <w:rFonts w:ascii="Arial" w:hAnsi="Arial" w:cs="Arial"/>
              </w:rPr>
              <w:instrText xml:space="preserve"> FORMTEXT </w:instrText>
            </w:r>
            <w:r w:rsidR="00412666" w:rsidRPr="00B82809">
              <w:rPr>
                <w:rFonts w:ascii="Arial" w:hAnsi="Arial" w:cs="Arial"/>
              </w:rPr>
            </w:r>
            <w:r w:rsidR="00412666" w:rsidRPr="00B82809">
              <w:rPr>
                <w:rFonts w:ascii="Arial" w:hAnsi="Arial" w:cs="Arial"/>
              </w:rPr>
              <w:fldChar w:fldCharType="separate"/>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412666" w:rsidRPr="00B82809">
              <w:rPr>
                <w:rFonts w:ascii="Arial" w:hAnsi="Arial" w:cs="Arial"/>
              </w:rPr>
              <w:fldChar w:fldCharType="end"/>
            </w:r>
            <w:bookmarkEnd w:id="15"/>
          </w:p>
        </w:tc>
      </w:tr>
      <w:tr w:rsidR="00C23AF0">
        <w:tc>
          <w:tcPr>
            <w:tcW w:w="8856" w:type="dxa"/>
          </w:tcPr>
          <w:p w:rsidR="00C23AF0" w:rsidRDefault="00C23AF0">
            <w:r>
              <w:t xml:space="preserve">3.  </w:t>
            </w:r>
            <w:r w:rsidR="00412666" w:rsidRPr="00B82809">
              <w:rPr>
                <w:rFonts w:ascii="Arial" w:hAnsi="Arial" w:cs="Arial"/>
              </w:rPr>
              <w:fldChar w:fldCharType="begin">
                <w:ffData>
                  <w:name w:val="Text21"/>
                  <w:enabled/>
                  <w:calcOnExit w:val="0"/>
                  <w:textInput/>
                </w:ffData>
              </w:fldChar>
            </w:r>
            <w:bookmarkStart w:id="16" w:name="Text21"/>
            <w:r w:rsidR="002D3C73" w:rsidRPr="00B82809">
              <w:rPr>
                <w:rFonts w:ascii="Arial" w:hAnsi="Arial" w:cs="Arial"/>
              </w:rPr>
              <w:instrText xml:space="preserve"> FORMTEXT </w:instrText>
            </w:r>
            <w:r w:rsidR="00412666" w:rsidRPr="00B82809">
              <w:rPr>
                <w:rFonts w:ascii="Arial" w:hAnsi="Arial" w:cs="Arial"/>
              </w:rPr>
            </w:r>
            <w:r w:rsidR="00412666" w:rsidRPr="00B82809">
              <w:rPr>
                <w:rFonts w:ascii="Arial" w:hAnsi="Arial" w:cs="Arial"/>
              </w:rPr>
              <w:fldChar w:fldCharType="separate"/>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412666" w:rsidRPr="00B82809">
              <w:rPr>
                <w:rFonts w:ascii="Arial" w:hAnsi="Arial" w:cs="Arial"/>
              </w:rPr>
              <w:fldChar w:fldCharType="end"/>
            </w:r>
            <w:bookmarkEnd w:id="16"/>
          </w:p>
        </w:tc>
      </w:tr>
    </w:tbl>
    <w:p w:rsidR="00C23AF0" w:rsidRDefault="00C23AF0"/>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23AF0">
        <w:trPr>
          <w:trHeight w:val="2087"/>
        </w:trPr>
        <w:tc>
          <w:tcPr>
            <w:tcW w:w="8856" w:type="dxa"/>
          </w:tcPr>
          <w:p w:rsidR="00C23AF0" w:rsidRDefault="00C23AF0">
            <w:r>
              <w:rPr>
                <w:b/>
              </w:rPr>
              <w:t xml:space="preserve">CONSENT PROCEDURES: </w:t>
            </w:r>
            <w:r>
              <w:t xml:space="preserve">(1) Explain in detail how, where, and by </w:t>
            </w:r>
            <w:proofErr w:type="gramStart"/>
            <w:r>
              <w:t>whom</w:t>
            </w:r>
            <w:proofErr w:type="gramEnd"/>
            <w:r>
              <w:t xml:space="preserve"> informed consent for participation is to be obtained.  (2) Specify how long potential subjects will be given to consider whether or not to participate. (3) If subjects are unable to give informed consent due to age (minors) or physical or mental incapacity, indicate the designated individual(s) from whom informed consent will be obtained (e.g. parent(s), legally authorized representatives, next-of-kin, etc.). (4) For subjects who are unable to give informed consent at the time of enrollment, explain how the ability to give or revoke consent will be assessed during study participation, and how informed consent will be obtained if and when subjects regain the capacity to give informed consent on their own behalf.</w:t>
            </w:r>
            <w:r w:rsidR="00244630">
              <w:t xml:space="preserve"> (5) When subjects are to be enrolled from among t</w:t>
            </w:r>
            <w:r w:rsidR="00E10D9D">
              <w:t xml:space="preserve">he investigator’s own patients or might otherwise be vulnerable </w:t>
            </w:r>
            <w:r w:rsidR="00244630">
              <w:t>describe how the potential for coercion will be avoided. (6) Describe the consent process for non-English speaking subjects</w:t>
            </w:r>
          </w:p>
          <w:p w:rsidR="00C23AF0" w:rsidRDefault="00C23AF0"/>
        </w:tc>
      </w:tr>
      <w:tr w:rsidR="00C23AF0">
        <w:tc>
          <w:tcPr>
            <w:tcW w:w="8856" w:type="dxa"/>
          </w:tcPr>
          <w:p w:rsidR="00C23AF0" w:rsidRPr="00B82809" w:rsidRDefault="00C23AF0">
            <w:pPr>
              <w:rPr>
                <w:rFonts w:ascii="Arial" w:hAnsi="Arial" w:cs="Arial"/>
                <w:i/>
              </w:rPr>
            </w:pPr>
            <w:r w:rsidRPr="00B82809">
              <w:rPr>
                <w:rFonts w:ascii="Arial" w:hAnsi="Arial" w:cs="Arial"/>
              </w:rPr>
              <w:t xml:space="preserve">1.  </w:t>
            </w:r>
            <w:r w:rsidR="00412666" w:rsidRPr="00B82809">
              <w:rPr>
                <w:rFonts w:ascii="Arial" w:hAnsi="Arial" w:cs="Arial"/>
              </w:rPr>
              <w:fldChar w:fldCharType="begin">
                <w:ffData>
                  <w:name w:val="Text22"/>
                  <w:enabled/>
                  <w:calcOnExit w:val="0"/>
                  <w:textInput/>
                </w:ffData>
              </w:fldChar>
            </w:r>
            <w:bookmarkStart w:id="17" w:name="Text22"/>
            <w:r w:rsidR="002D3C73" w:rsidRPr="00B82809">
              <w:rPr>
                <w:rFonts w:ascii="Arial" w:hAnsi="Arial" w:cs="Arial"/>
              </w:rPr>
              <w:instrText xml:space="preserve"> FORMTEXT </w:instrText>
            </w:r>
            <w:r w:rsidR="00412666" w:rsidRPr="00B82809">
              <w:rPr>
                <w:rFonts w:ascii="Arial" w:hAnsi="Arial" w:cs="Arial"/>
              </w:rPr>
            </w:r>
            <w:r w:rsidR="00412666" w:rsidRPr="00B82809">
              <w:rPr>
                <w:rFonts w:ascii="Arial" w:hAnsi="Arial" w:cs="Arial"/>
              </w:rPr>
              <w:fldChar w:fldCharType="separate"/>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412666" w:rsidRPr="00B82809">
              <w:rPr>
                <w:rFonts w:ascii="Arial" w:hAnsi="Arial" w:cs="Arial"/>
              </w:rPr>
              <w:fldChar w:fldCharType="end"/>
            </w:r>
            <w:bookmarkEnd w:id="17"/>
          </w:p>
        </w:tc>
      </w:tr>
      <w:tr w:rsidR="00C23AF0">
        <w:tc>
          <w:tcPr>
            <w:tcW w:w="8856" w:type="dxa"/>
          </w:tcPr>
          <w:p w:rsidR="00C23AF0" w:rsidRPr="00B82809" w:rsidRDefault="00C23AF0">
            <w:pPr>
              <w:rPr>
                <w:rFonts w:ascii="Arial" w:hAnsi="Arial" w:cs="Arial"/>
              </w:rPr>
            </w:pPr>
            <w:r w:rsidRPr="00B82809">
              <w:rPr>
                <w:rFonts w:ascii="Arial" w:hAnsi="Arial" w:cs="Arial"/>
              </w:rPr>
              <w:t xml:space="preserve">2.  </w:t>
            </w:r>
            <w:r w:rsidRPr="00B82809">
              <w:rPr>
                <w:rFonts w:ascii="Arial" w:hAnsi="Arial" w:cs="Arial"/>
                <w:i/>
                <w:iCs/>
              </w:rPr>
              <w:t xml:space="preserve"> </w:t>
            </w:r>
            <w:r w:rsidR="00412666" w:rsidRPr="00B82809">
              <w:rPr>
                <w:rFonts w:ascii="Arial" w:hAnsi="Arial" w:cs="Arial"/>
                <w:i/>
                <w:iCs/>
              </w:rPr>
              <w:fldChar w:fldCharType="begin">
                <w:ffData>
                  <w:name w:val="Text23"/>
                  <w:enabled/>
                  <w:calcOnExit w:val="0"/>
                  <w:textInput/>
                </w:ffData>
              </w:fldChar>
            </w:r>
            <w:bookmarkStart w:id="18" w:name="Text23"/>
            <w:r w:rsidR="002D3C73" w:rsidRPr="00B82809">
              <w:rPr>
                <w:rFonts w:ascii="Arial" w:hAnsi="Arial" w:cs="Arial"/>
                <w:i/>
                <w:iCs/>
              </w:rPr>
              <w:instrText xml:space="preserve"> FORMTEXT </w:instrText>
            </w:r>
            <w:r w:rsidR="00412666" w:rsidRPr="00B82809">
              <w:rPr>
                <w:rFonts w:ascii="Arial" w:hAnsi="Arial" w:cs="Arial"/>
                <w:i/>
                <w:iCs/>
              </w:rPr>
            </w:r>
            <w:r w:rsidR="00412666" w:rsidRPr="00B82809">
              <w:rPr>
                <w:rFonts w:ascii="Arial" w:hAnsi="Arial" w:cs="Arial"/>
                <w:i/>
                <w:iCs/>
              </w:rPr>
              <w:fldChar w:fldCharType="separate"/>
            </w:r>
            <w:r w:rsidR="002D3C73" w:rsidRPr="00B82809">
              <w:rPr>
                <w:rFonts w:cs="Arial"/>
                <w:i/>
                <w:iCs/>
                <w:noProof/>
              </w:rPr>
              <w:t> </w:t>
            </w:r>
            <w:r w:rsidR="002D3C73" w:rsidRPr="00B82809">
              <w:rPr>
                <w:rFonts w:cs="Arial"/>
                <w:i/>
                <w:iCs/>
                <w:noProof/>
              </w:rPr>
              <w:t> </w:t>
            </w:r>
            <w:r w:rsidR="002D3C73" w:rsidRPr="00B82809">
              <w:rPr>
                <w:rFonts w:cs="Arial"/>
                <w:i/>
                <w:iCs/>
                <w:noProof/>
              </w:rPr>
              <w:t> </w:t>
            </w:r>
            <w:r w:rsidR="002D3C73" w:rsidRPr="00B82809">
              <w:rPr>
                <w:rFonts w:cs="Arial"/>
                <w:i/>
                <w:iCs/>
                <w:noProof/>
              </w:rPr>
              <w:t> </w:t>
            </w:r>
            <w:r w:rsidR="002D3C73" w:rsidRPr="00B82809">
              <w:rPr>
                <w:rFonts w:cs="Arial"/>
                <w:i/>
                <w:iCs/>
                <w:noProof/>
              </w:rPr>
              <w:t> </w:t>
            </w:r>
            <w:r w:rsidR="00412666" w:rsidRPr="00B82809">
              <w:rPr>
                <w:rFonts w:ascii="Arial" w:hAnsi="Arial" w:cs="Arial"/>
                <w:i/>
                <w:iCs/>
              </w:rPr>
              <w:fldChar w:fldCharType="end"/>
            </w:r>
            <w:bookmarkEnd w:id="18"/>
            <w:r w:rsidRPr="00B82809">
              <w:rPr>
                <w:rFonts w:ascii="Arial" w:hAnsi="Arial" w:cs="Arial"/>
                <w:i/>
                <w:iCs/>
              </w:rPr>
              <w:t xml:space="preserve"> </w:t>
            </w:r>
          </w:p>
        </w:tc>
      </w:tr>
      <w:tr w:rsidR="00C23AF0">
        <w:tc>
          <w:tcPr>
            <w:tcW w:w="8856" w:type="dxa"/>
          </w:tcPr>
          <w:p w:rsidR="00C23AF0" w:rsidRPr="00B82809" w:rsidRDefault="00C23AF0">
            <w:pPr>
              <w:rPr>
                <w:rFonts w:ascii="Arial" w:hAnsi="Arial" w:cs="Arial"/>
                <w:i/>
              </w:rPr>
            </w:pPr>
            <w:r w:rsidRPr="00B82809">
              <w:rPr>
                <w:rFonts w:ascii="Arial" w:hAnsi="Arial" w:cs="Arial"/>
              </w:rPr>
              <w:t xml:space="preserve">3.  </w:t>
            </w:r>
            <w:r w:rsidR="00412666" w:rsidRPr="00B82809">
              <w:rPr>
                <w:rFonts w:ascii="Arial" w:hAnsi="Arial" w:cs="Arial"/>
              </w:rPr>
              <w:fldChar w:fldCharType="begin">
                <w:ffData>
                  <w:name w:val="Text24"/>
                  <w:enabled/>
                  <w:calcOnExit w:val="0"/>
                  <w:textInput/>
                </w:ffData>
              </w:fldChar>
            </w:r>
            <w:bookmarkStart w:id="19" w:name="Text24"/>
            <w:r w:rsidR="002D3C73" w:rsidRPr="00B82809">
              <w:rPr>
                <w:rFonts w:ascii="Arial" w:hAnsi="Arial" w:cs="Arial"/>
              </w:rPr>
              <w:instrText xml:space="preserve"> FORMTEXT </w:instrText>
            </w:r>
            <w:r w:rsidR="00412666" w:rsidRPr="00B82809">
              <w:rPr>
                <w:rFonts w:ascii="Arial" w:hAnsi="Arial" w:cs="Arial"/>
              </w:rPr>
            </w:r>
            <w:r w:rsidR="00412666" w:rsidRPr="00B82809">
              <w:rPr>
                <w:rFonts w:ascii="Arial" w:hAnsi="Arial" w:cs="Arial"/>
              </w:rPr>
              <w:fldChar w:fldCharType="separate"/>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412666" w:rsidRPr="00B82809">
              <w:rPr>
                <w:rFonts w:ascii="Arial" w:hAnsi="Arial" w:cs="Arial"/>
              </w:rPr>
              <w:fldChar w:fldCharType="end"/>
            </w:r>
            <w:bookmarkEnd w:id="19"/>
          </w:p>
        </w:tc>
      </w:tr>
      <w:tr w:rsidR="00C23AF0">
        <w:tc>
          <w:tcPr>
            <w:tcW w:w="8856" w:type="dxa"/>
          </w:tcPr>
          <w:p w:rsidR="00C23AF0" w:rsidRPr="00B82809" w:rsidRDefault="00C23AF0">
            <w:pPr>
              <w:rPr>
                <w:rFonts w:ascii="Arial" w:hAnsi="Arial" w:cs="Arial"/>
                <w:i/>
              </w:rPr>
            </w:pPr>
            <w:r w:rsidRPr="00B82809">
              <w:rPr>
                <w:rFonts w:ascii="Arial" w:hAnsi="Arial" w:cs="Arial"/>
              </w:rPr>
              <w:t xml:space="preserve">4. </w:t>
            </w:r>
            <w:r w:rsidR="00412666" w:rsidRPr="00B82809">
              <w:rPr>
                <w:rFonts w:ascii="Arial" w:hAnsi="Arial" w:cs="Arial"/>
              </w:rPr>
              <w:fldChar w:fldCharType="begin">
                <w:ffData>
                  <w:name w:val="Text25"/>
                  <w:enabled/>
                  <w:calcOnExit w:val="0"/>
                  <w:textInput/>
                </w:ffData>
              </w:fldChar>
            </w:r>
            <w:bookmarkStart w:id="20" w:name="Text25"/>
            <w:r w:rsidR="002D3C73" w:rsidRPr="00B82809">
              <w:rPr>
                <w:rFonts w:ascii="Arial" w:hAnsi="Arial" w:cs="Arial"/>
              </w:rPr>
              <w:instrText xml:space="preserve"> FORMTEXT </w:instrText>
            </w:r>
            <w:r w:rsidR="00412666" w:rsidRPr="00B82809">
              <w:rPr>
                <w:rFonts w:ascii="Arial" w:hAnsi="Arial" w:cs="Arial"/>
              </w:rPr>
            </w:r>
            <w:r w:rsidR="00412666" w:rsidRPr="00B82809">
              <w:rPr>
                <w:rFonts w:ascii="Arial" w:hAnsi="Arial" w:cs="Arial"/>
              </w:rPr>
              <w:fldChar w:fldCharType="separate"/>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412666" w:rsidRPr="00B82809">
              <w:rPr>
                <w:rFonts w:ascii="Arial" w:hAnsi="Arial" w:cs="Arial"/>
              </w:rPr>
              <w:fldChar w:fldCharType="end"/>
            </w:r>
            <w:bookmarkEnd w:id="20"/>
          </w:p>
        </w:tc>
      </w:tr>
      <w:tr w:rsidR="00244630">
        <w:tc>
          <w:tcPr>
            <w:tcW w:w="8856" w:type="dxa"/>
          </w:tcPr>
          <w:p w:rsidR="00244630" w:rsidRPr="00B82809" w:rsidRDefault="00244630">
            <w:pPr>
              <w:rPr>
                <w:rFonts w:ascii="Arial" w:hAnsi="Arial" w:cs="Arial"/>
              </w:rPr>
            </w:pPr>
            <w:r w:rsidRPr="00B82809">
              <w:rPr>
                <w:rFonts w:ascii="Arial" w:hAnsi="Arial" w:cs="Arial"/>
              </w:rPr>
              <w:t>5.</w:t>
            </w:r>
            <w:r w:rsidR="002D3C73" w:rsidRPr="00B82809">
              <w:rPr>
                <w:rFonts w:ascii="Arial" w:hAnsi="Arial" w:cs="Arial"/>
              </w:rPr>
              <w:t xml:space="preserve">  </w:t>
            </w:r>
            <w:r w:rsidR="00412666" w:rsidRPr="00B82809">
              <w:rPr>
                <w:rFonts w:ascii="Arial" w:hAnsi="Arial" w:cs="Arial"/>
              </w:rPr>
              <w:fldChar w:fldCharType="begin">
                <w:ffData>
                  <w:name w:val="Text26"/>
                  <w:enabled/>
                  <w:calcOnExit w:val="0"/>
                  <w:textInput/>
                </w:ffData>
              </w:fldChar>
            </w:r>
            <w:bookmarkStart w:id="21" w:name="Text26"/>
            <w:r w:rsidR="002D3C73" w:rsidRPr="00B82809">
              <w:rPr>
                <w:rFonts w:ascii="Arial" w:hAnsi="Arial" w:cs="Arial"/>
              </w:rPr>
              <w:instrText xml:space="preserve"> FORMTEXT </w:instrText>
            </w:r>
            <w:r w:rsidR="00412666" w:rsidRPr="00B82809">
              <w:rPr>
                <w:rFonts w:ascii="Arial" w:hAnsi="Arial" w:cs="Arial"/>
              </w:rPr>
            </w:r>
            <w:r w:rsidR="00412666" w:rsidRPr="00B82809">
              <w:rPr>
                <w:rFonts w:ascii="Arial" w:hAnsi="Arial" w:cs="Arial"/>
              </w:rPr>
              <w:fldChar w:fldCharType="separate"/>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412666" w:rsidRPr="00B82809">
              <w:rPr>
                <w:rFonts w:ascii="Arial" w:hAnsi="Arial" w:cs="Arial"/>
              </w:rPr>
              <w:fldChar w:fldCharType="end"/>
            </w:r>
            <w:bookmarkEnd w:id="21"/>
          </w:p>
        </w:tc>
      </w:tr>
      <w:tr w:rsidR="00244630">
        <w:tc>
          <w:tcPr>
            <w:tcW w:w="8856" w:type="dxa"/>
          </w:tcPr>
          <w:p w:rsidR="00244630" w:rsidRPr="00B82809" w:rsidRDefault="00244630">
            <w:pPr>
              <w:rPr>
                <w:rFonts w:ascii="Arial" w:hAnsi="Arial" w:cs="Arial"/>
              </w:rPr>
            </w:pPr>
            <w:r w:rsidRPr="00B82809">
              <w:rPr>
                <w:rFonts w:ascii="Arial" w:hAnsi="Arial" w:cs="Arial"/>
              </w:rPr>
              <w:lastRenderedPageBreak/>
              <w:t>6.</w:t>
            </w:r>
            <w:r w:rsidR="002D3C73" w:rsidRPr="00B82809">
              <w:rPr>
                <w:rFonts w:ascii="Arial" w:hAnsi="Arial" w:cs="Arial"/>
              </w:rPr>
              <w:t xml:space="preserve">  </w:t>
            </w:r>
            <w:r w:rsidR="00412666" w:rsidRPr="00B82809">
              <w:rPr>
                <w:rFonts w:ascii="Arial" w:hAnsi="Arial" w:cs="Arial"/>
              </w:rPr>
              <w:fldChar w:fldCharType="begin">
                <w:ffData>
                  <w:name w:val="Text27"/>
                  <w:enabled/>
                  <w:calcOnExit w:val="0"/>
                  <w:textInput/>
                </w:ffData>
              </w:fldChar>
            </w:r>
            <w:bookmarkStart w:id="22" w:name="Text27"/>
            <w:r w:rsidR="002D3C73" w:rsidRPr="00B82809">
              <w:rPr>
                <w:rFonts w:ascii="Arial" w:hAnsi="Arial" w:cs="Arial"/>
              </w:rPr>
              <w:instrText xml:space="preserve"> FORMTEXT </w:instrText>
            </w:r>
            <w:r w:rsidR="00412666" w:rsidRPr="00B82809">
              <w:rPr>
                <w:rFonts w:ascii="Arial" w:hAnsi="Arial" w:cs="Arial"/>
              </w:rPr>
            </w:r>
            <w:r w:rsidR="00412666" w:rsidRPr="00B82809">
              <w:rPr>
                <w:rFonts w:ascii="Arial" w:hAnsi="Arial" w:cs="Arial"/>
              </w:rPr>
              <w:fldChar w:fldCharType="separate"/>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412666" w:rsidRPr="00B82809">
              <w:rPr>
                <w:rFonts w:ascii="Arial" w:hAnsi="Arial" w:cs="Arial"/>
              </w:rPr>
              <w:fldChar w:fldCharType="end"/>
            </w:r>
            <w:bookmarkEnd w:id="22"/>
          </w:p>
        </w:tc>
      </w:tr>
    </w:tbl>
    <w:p w:rsidR="00C23AF0" w:rsidRDefault="00C23AF0"/>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856"/>
      </w:tblGrid>
      <w:tr w:rsidR="00C23AF0" w:rsidTr="000931F0">
        <w:tc>
          <w:tcPr>
            <w:tcW w:w="8856" w:type="dxa"/>
          </w:tcPr>
          <w:p w:rsidR="00C23AF0" w:rsidRDefault="00C23AF0">
            <w:r w:rsidRPr="000931F0">
              <w:rPr>
                <w:b/>
              </w:rPr>
              <w:t>CONFIDENTIALITY:</w:t>
            </w:r>
            <w:r>
              <w:t xml:space="preserve">  Describe methods to be used to maintain subject confidentiality. Note that in most clinical research</w:t>
            </w:r>
            <w:r w:rsidR="00672B88">
              <w:t xml:space="preserve"> this includes routine practices such as</w:t>
            </w:r>
            <w:r>
              <w:t xml:space="preserve">: e.g. substituting codes for identifiers, removing face sheets containing names and addresses from instruments containing subject data, properly disposing of computer printouts and other papers, limiting access to data containing identifiers, educating research staff about the importance of confidentiality, and storing research records in locked cabinets. Additional measures, such as obtaining a Certificate of Confidentiality, may be required if the research involves sensitive matters such as sexual, criminal or illegal behavior. In all cases, (1) address where individually identifiable information will be stored and who will have access to this information; (2) if information on subjects, biological samples or individual test results will be sent to individuals outside of NWH and the Partners network, indicate what information will be sent and how confidentiality will be maintained; (3) indicate whether any data and/or specimens will be maintained at NWH or other Partners or non-Partners sites for future uses not described in the protocol. </w:t>
            </w:r>
          </w:p>
        </w:tc>
      </w:tr>
      <w:tr w:rsidR="00C23AF0" w:rsidTr="000931F0">
        <w:tc>
          <w:tcPr>
            <w:tcW w:w="8856" w:type="dxa"/>
          </w:tcPr>
          <w:p w:rsidR="00C23AF0" w:rsidRPr="000931F0" w:rsidRDefault="00412666">
            <w:pPr>
              <w:rPr>
                <w:i/>
                <w:iCs/>
              </w:rPr>
            </w:pPr>
            <w:r w:rsidRPr="000931F0">
              <w:rPr>
                <w:i/>
                <w:iCs/>
              </w:rPr>
              <w:fldChar w:fldCharType="begin">
                <w:ffData>
                  <w:name w:val="Text28"/>
                  <w:enabled/>
                  <w:calcOnExit w:val="0"/>
                  <w:textInput/>
                </w:ffData>
              </w:fldChar>
            </w:r>
            <w:bookmarkStart w:id="23" w:name="Text28"/>
            <w:r w:rsidR="002D3C73" w:rsidRPr="000931F0">
              <w:rPr>
                <w:i/>
                <w:iCs/>
              </w:rPr>
              <w:instrText xml:space="preserve"> FORMTEXT </w:instrText>
            </w:r>
            <w:r w:rsidRPr="000931F0">
              <w:rPr>
                <w:i/>
                <w:iCs/>
              </w:rPr>
            </w:r>
            <w:r w:rsidRPr="000931F0">
              <w:rPr>
                <w:i/>
                <w:iCs/>
              </w:rPr>
              <w:fldChar w:fldCharType="separate"/>
            </w:r>
            <w:r w:rsidR="002D3C73" w:rsidRPr="000931F0">
              <w:rPr>
                <w:i/>
                <w:iCs/>
                <w:noProof/>
              </w:rPr>
              <w:t> </w:t>
            </w:r>
            <w:r w:rsidR="002D3C73" w:rsidRPr="000931F0">
              <w:rPr>
                <w:i/>
                <w:iCs/>
                <w:noProof/>
              </w:rPr>
              <w:t> </w:t>
            </w:r>
            <w:r w:rsidR="002D3C73" w:rsidRPr="000931F0">
              <w:rPr>
                <w:i/>
                <w:iCs/>
                <w:noProof/>
              </w:rPr>
              <w:t> </w:t>
            </w:r>
            <w:r w:rsidR="002D3C73" w:rsidRPr="000931F0">
              <w:rPr>
                <w:i/>
                <w:iCs/>
                <w:noProof/>
              </w:rPr>
              <w:t> </w:t>
            </w:r>
            <w:r w:rsidR="002D3C73" w:rsidRPr="000931F0">
              <w:rPr>
                <w:i/>
                <w:iCs/>
                <w:noProof/>
              </w:rPr>
              <w:t> </w:t>
            </w:r>
            <w:r w:rsidRPr="000931F0">
              <w:rPr>
                <w:i/>
                <w:iCs/>
              </w:rPr>
              <w:fldChar w:fldCharType="end"/>
            </w:r>
            <w:bookmarkEnd w:id="23"/>
          </w:p>
        </w:tc>
      </w:tr>
      <w:tr w:rsidR="00672B88" w:rsidTr="000931F0">
        <w:tc>
          <w:tcPr>
            <w:tcW w:w="8856" w:type="dxa"/>
          </w:tcPr>
          <w:p w:rsidR="00672B88" w:rsidRPr="00672B88" w:rsidRDefault="00672B88">
            <w:r w:rsidRPr="000931F0">
              <w:rPr>
                <w:b/>
              </w:rPr>
              <w:t xml:space="preserve">PRIVACY:  </w:t>
            </w:r>
            <w:r>
              <w:t>Describe methods used to protect the subject’s right to privacy.  Describe process for subject selection, are subjects recruited through their physician or health care provider involved in their care?  Are study related visits and discussions conducted in a private setting?  If subjects are being contacted, what provisions are being made to protect their privacy? Is all information bein</w:t>
            </w:r>
            <w:r w:rsidR="00B47B4E">
              <w:t>g collected as part of this study necessary for the research?  Have/will all subjects receive a privacy notice?</w:t>
            </w:r>
          </w:p>
        </w:tc>
      </w:tr>
      <w:tr w:rsidR="00672B88" w:rsidTr="000931F0">
        <w:tc>
          <w:tcPr>
            <w:tcW w:w="8856" w:type="dxa"/>
          </w:tcPr>
          <w:p w:rsidR="00672B88" w:rsidRPr="000931F0" w:rsidRDefault="00412666">
            <w:pPr>
              <w:rPr>
                <w:rFonts w:ascii="Arial" w:hAnsi="Arial" w:cs="Arial"/>
              </w:rPr>
            </w:pPr>
            <w:r w:rsidRPr="000931F0">
              <w:rPr>
                <w:rFonts w:ascii="Arial" w:hAnsi="Arial" w:cs="Arial"/>
              </w:rPr>
              <w:fldChar w:fldCharType="begin">
                <w:ffData>
                  <w:name w:val="Text29"/>
                  <w:enabled/>
                  <w:calcOnExit w:val="0"/>
                  <w:textInput/>
                </w:ffData>
              </w:fldChar>
            </w:r>
            <w:bookmarkStart w:id="24" w:name="Text29"/>
            <w:r w:rsidR="002D3C73" w:rsidRPr="000931F0">
              <w:rPr>
                <w:rFonts w:ascii="Arial" w:hAnsi="Arial" w:cs="Arial"/>
              </w:rPr>
              <w:instrText xml:space="preserve"> FORMTEXT </w:instrText>
            </w:r>
            <w:r w:rsidRPr="000931F0">
              <w:rPr>
                <w:rFonts w:ascii="Arial" w:hAnsi="Arial" w:cs="Arial"/>
              </w:rPr>
            </w:r>
            <w:r w:rsidRPr="000931F0">
              <w:rPr>
                <w:rFonts w:ascii="Arial" w:hAnsi="Arial" w:cs="Arial"/>
              </w:rPr>
              <w:fldChar w:fldCharType="separate"/>
            </w:r>
            <w:r w:rsidR="002D3C73" w:rsidRPr="000931F0">
              <w:rPr>
                <w:rFonts w:cs="Arial"/>
                <w:noProof/>
              </w:rPr>
              <w:t> </w:t>
            </w:r>
            <w:r w:rsidR="002D3C73" w:rsidRPr="000931F0">
              <w:rPr>
                <w:rFonts w:cs="Arial"/>
                <w:noProof/>
              </w:rPr>
              <w:t> </w:t>
            </w:r>
            <w:r w:rsidR="002D3C73" w:rsidRPr="000931F0">
              <w:rPr>
                <w:rFonts w:cs="Arial"/>
                <w:noProof/>
              </w:rPr>
              <w:t> </w:t>
            </w:r>
            <w:r w:rsidR="002D3C73" w:rsidRPr="000931F0">
              <w:rPr>
                <w:rFonts w:cs="Arial"/>
                <w:noProof/>
              </w:rPr>
              <w:t> </w:t>
            </w:r>
            <w:r w:rsidR="002D3C73" w:rsidRPr="000931F0">
              <w:rPr>
                <w:rFonts w:cs="Arial"/>
                <w:noProof/>
              </w:rPr>
              <w:t> </w:t>
            </w:r>
            <w:r w:rsidRPr="000931F0">
              <w:rPr>
                <w:rFonts w:ascii="Arial" w:hAnsi="Arial" w:cs="Arial"/>
              </w:rPr>
              <w:fldChar w:fldCharType="end"/>
            </w:r>
            <w:bookmarkEnd w:id="24"/>
          </w:p>
        </w:tc>
      </w:tr>
    </w:tbl>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23AF0">
        <w:tc>
          <w:tcPr>
            <w:tcW w:w="8856" w:type="dxa"/>
          </w:tcPr>
          <w:p w:rsidR="00C23AF0" w:rsidRDefault="00C23AF0">
            <w:r>
              <w:rPr>
                <w:b/>
              </w:rPr>
              <w:t>USE OF SPECIMENS AND DATA FROM OUTSIDE INSTITUTIONS AND INDIVIDUALS:</w:t>
            </w:r>
            <w:r>
              <w:t xml:space="preserve"> If human material (i.e. samples or specimens) or data from non-Partners sites will be used in this research, indicate whether the samples or data will contain identifiers that could be used to link the sample or data to individual subjects. Indicate where and how the samples or data will be obtained and how they will be labeled.</w:t>
            </w:r>
          </w:p>
        </w:tc>
      </w:tr>
      <w:tr w:rsidR="00C23AF0">
        <w:tc>
          <w:tcPr>
            <w:tcW w:w="8856" w:type="dxa"/>
          </w:tcPr>
          <w:p w:rsidR="00C23AF0" w:rsidRPr="00B82809" w:rsidRDefault="00412666">
            <w:pPr>
              <w:rPr>
                <w:rFonts w:ascii="Arial" w:hAnsi="Arial" w:cs="Arial"/>
                <w:iCs/>
              </w:rPr>
            </w:pPr>
            <w:r w:rsidRPr="00B82809">
              <w:rPr>
                <w:rFonts w:ascii="Arial" w:hAnsi="Arial" w:cs="Arial"/>
                <w:iCs/>
              </w:rPr>
              <w:fldChar w:fldCharType="begin">
                <w:ffData>
                  <w:name w:val="Text30"/>
                  <w:enabled/>
                  <w:calcOnExit w:val="0"/>
                  <w:textInput/>
                </w:ffData>
              </w:fldChar>
            </w:r>
            <w:bookmarkStart w:id="25" w:name="Text30"/>
            <w:r w:rsidR="002D3C73" w:rsidRPr="00B82809">
              <w:rPr>
                <w:rFonts w:ascii="Arial" w:hAnsi="Arial" w:cs="Arial"/>
                <w:iCs/>
              </w:rPr>
              <w:instrText xml:space="preserve"> FORMTEXT </w:instrText>
            </w:r>
            <w:r w:rsidRPr="00B82809">
              <w:rPr>
                <w:rFonts w:ascii="Arial" w:hAnsi="Arial" w:cs="Arial"/>
                <w:iCs/>
              </w:rPr>
            </w:r>
            <w:r w:rsidRPr="00B82809">
              <w:rPr>
                <w:rFonts w:ascii="Arial" w:hAnsi="Arial" w:cs="Arial"/>
                <w:iCs/>
              </w:rPr>
              <w:fldChar w:fldCharType="separate"/>
            </w:r>
            <w:r w:rsidR="002D3C73" w:rsidRPr="00B82809">
              <w:rPr>
                <w:rFonts w:cs="Arial"/>
                <w:iCs/>
                <w:noProof/>
              </w:rPr>
              <w:t> </w:t>
            </w:r>
            <w:r w:rsidR="002D3C73" w:rsidRPr="00B82809">
              <w:rPr>
                <w:rFonts w:cs="Arial"/>
                <w:iCs/>
                <w:noProof/>
              </w:rPr>
              <w:t> </w:t>
            </w:r>
            <w:r w:rsidR="002D3C73" w:rsidRPr="00B82809">
              <w:rPr>
                <w:rFonts w:cs="Arial"/>
                <w:iCs/>
                <w:noProof/>
              </w:rPr>
              <w:t> </w:t>
            </w:r>
            <w:r w:rsidR="002D3C73" w:rsidRPr="00B82809">
              <w:rPr>
                <w:rFonts w:cs="Arial"/>
                <w:iCs/>
                <w:noProof/>
              </w:rPr>
              <w:t> </w:t>
            </w:r>
            <w:r w:rsidR="002D3C73" w:rsidRPr="00B82809">
              <w:rPr>
                <w:rFonts w:cs="Arial"/>
                <w:iCs/>
                <w:noProof/>
              </w:rPr>
              <w:t> </w:t>
            </w:r>
            <w:r w:rsidRPr="00B82809">
              <w:rPr>
                <w:rFonts w:ascii="Arial" w:hAnsi="Arial" w:cs="Arial"/>
                <w:iCs/>
              </w:rPr>
              <w:fldChar w:fldCharType="end"/>
            </w:r>
            <w:bookmarkEnd w:id="25"/>
          </w:p>
        </w:tc>
      </w:tr>
      <w:tr w:rsidR="00C23AF0">
        <w:tc>
          <w:tcPr>
            <w:tcW w:w="8856" w:type="dxa"/>
          </w:tcPr>
          <w:p w:rsidR="00C23AF0" w:rsidRDefault="00C23AF0">
            <w:r>
              <w:t>If another IRB has reviewed this research, attach a copy of the institution’s IRB approval and IRB-approved consent form, if applicable, with the submission.</w:t>
            </w:r>
          </w:p>
        </w:tc>
      </w:tr>
    </w:tbl>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23AF0">
        <w:tc>
          <w:tcPr>
            <w:tcW w:w="8856" w:type="dxa"/>
          </w:tcPr>
          <w:p w:rsidR="00C23AF0" w:rsidRDefault="00C23AF0">
            <w:r>
              <w:rPr>
                <w:b/>
              </w:rPr>
              <w:t>SENDING SPECIMENS/DATA TO RESEARCH COLLABORATORS OUTSIDE PARTNERS</w:t>
            </w:r>
            <w:r>
              <w:t xml:space="preserve">:  </w:t>
            </w:r>
          </w:p>
          <w:p w:rsidR="00C23AF0" w:rsidRDefault="00C23AF0">
            <w:r>
              <w:t>If specimens or data collected by Partners Investigators will be sent to research collaborators outside Partners, indicate to whom specimens/data will be sent, what information will be sent, and whether the specimens/data will contain identifiers that could be used by the outside collaborators to link the specimen/data to individual subjects.  Specifically address whether specimens/data will be stored at collaborating sites outside Partners for future use not described in the protocol. Include whether subjects can withdraw their specimens/data, and how they would do so.  When appropriate, submit documentation of IRB approval from the recipient institution.</w:t>
            </w:r>
          </w:p>
        </w:tc>
      </w:tr>
      <w:tr w:rsidR="00C23AF0">
        <w:tc>
          <w:tcPr>
            <w:tcW w:w="8856" w:type="dxa"/>
          </w:tcPr>
          <w:p w:rsidR="00C23AF0" w:rsidRPr="00B82809" w:rsidRDefault="00412666">
            <w:pPr>
              <w:rPr>
                <w:rFonts w:ascii="Arial" w:hAnsi="Arial" w:cs="Arial"/>
              </w:rPr>
            </w:pPr>
            <w:r w:rsidRPr="00B82809">
              <w:rPr>
                <w:rFonts w:ascii="Arial" w:hAnsi="Arial" w:cs="Arial"/>
              </w:rPr>
              <w:fldChar w:fldCharType="begin">
                <w:ffData>
                  <w:name w:val="Text31"/>
                  <w:enabled/>
                  <w:calcOnExit w:val="0"/>
                  <w:textInput/>
                </w:ffData>
              </w:fldChar>
            </w:r>
            <w:bookmarkStart w:id="26" w:name="Text31"/>
            <w:r w:rsidR="002D3C73" w:rsidRPr="00B82809">
              <w:rPr>
                <w:rFonts w:ascii="Arial" w:hAnsi="Arial" w:cs="Arial"/>
              </w:rPr>
              <w:instrText xml:space="preserve"> FORMTEXT </w:instrText>
            </w:r>
            <w:r w:rsidRPr="00B82809">
              <w:rPr>
                <w:rFonts w:ascii="Arial" w:hAnsi="Arial" w:cs="Arial"/>
              </w:rPr>
            </w:r>
            <w:r w:rsidRPr="00B82809">
              <w:rPr>
                <w:rFonts w:ascii="Arial" w:hAnsi="Arial" w:cs="Arial"/>
              </w:rPr>
              <w:fldChar w:fldCharType="separate"/>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Pr="00B82809">
              <w:rPr>
                <w:rFonts w:ascii="Arial" w:hAnsi="Arial" w:cs="Arial"/>
              </w:rPr>
              <w:fldChar w:fldCharType="end"/>
            </w:r>
            <w:bookmarkEnd w:id="26"/>
          </w:p>
        </w:tc>
      </w:tr>
    </w:tbl>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23AF0">
        <w:tc>
          <w:tcPr>
            <w:tcW w:w="8856" w:type="dxa"/>
          </w:tcPr>
          <w:p w:rsidR="00C23AF0" w:rsidRDefault="00C23AF0">
            <w:r>
              <w:rPr>
                <w:b/>
              </w:rPr>
              <w:t>DATA AND SAFETY MONITORING:</w:t>
            </w:r>
            <w:r>
              <w:t xml:space="preserve"> Describe the plan for monitoring the data to ensure the safety of subjects.  The plan should include a brief description of (1) the safety and/or efficacy data that will be reviewed; (2) the planned frequency of review; and (3) who will be responsible for this review and for determining whether the research should be altered or stopped.  Include a brief description of any stopping rules for the study, when appropriate.  Depending on the risk, size and complexity of the study, the investigator, an expert group, an independent Data and Safety Monitoring Board (DSMB) or others might be assigned primary responsibility for this monitoring activity.</w:t>
            </w:r>
          </w:p>
        </w:tc>
      </w:tr>
      <w:tr w:rsidR="00C23AF0">
        <w:tc>
          <w:tcPr>
            <w:tcW w:w="8856" w:type="dxa"/>
          </w:tcPr>
          <w:p w:rsidR="00C23AF0" w:rsidRPr="00B82809" w:rsidRDefault="00412666">
            <w:pPr>
              <w:rPr>
                <w:rFonts w:ascii="Arial" w:hAnsi="Arial" w:cs="Arial"/>
                <w:iCs/>
              </w:rPr>
            </w:pPr>
            <w:r w:rsidRPr="00B82809">
              <w:rPr>
                <w:rFonts w:ascii="Arial" w:hAnsi="Arial" w:cs="Arial"/>
                <w:iCs/>
              </w:rPr>
              <w:fldChar w:fldCharType="begin">
                <w:ffData>
                  <w:name w:val="Text32"/>
                  <w:enabled/>
                  <w:calcOnExit w:val="0"/>
                  <w:textInput/>
                </w:ffData>
              </w:fldChar>
            </w:r>
            <w:bookmarkStart w:id="27" w:name="Text32"/>
            <w:r w:rsidR="002D3C73" w:rsidRPr="00B82809">
              <w:rPr>
                <w:rFonts w:ascii="Arial" w:hAnsi="Arial" w:cs="Arial"/>
                <w:iCs/>
              </w:rPr>
              <w:instrText xml:space="preserve"> FORMTEXT </w:instrText>
            </w:r>
            <w:r w:rsidRPr="00B82809">
              <w:rPr>
                <w:rFonts w:ascii="Arial" w:hAnsi="Arial" w:cs="Arial"/>
                <w:iCs/>
              </w:rPr>
            </w:r>
            <w:r w:rsidRPr="00B82809">
              <w:rPr>
                <w:rFonts w:ascii="Arial" w:hAnsi="Arial" w:cs="Arial"/>
                <w:iCs/>
              </w:rPr>
              <w:fldChar w:fldCharType="separate"/>
            </w:r>
            <w:r w:rsidR="002D3C73" w:rsidRPr="00B82809">
              <w:rPr>
                <w:rFonts w:cs="Arial"/>
                <w:iCs/>
                <w:noProof/>
              </w:rPr>
              <w:t> </w:t>
            </w:r>
            <w:r w:rsidR="002D3C73" w:rsidRPr="00B82809">
              <w:rPr>
                <w:rFonts w:cs="Arial"/>
                <w:iCs/>
                <w:noProof/>
              </w:rPr>
              <w:t> </w:t>
            </w:r>
            <w:r w:rsidR="002D3C73" w:rsidRPr="00B82809">
              <w:rPr>
                <w:rFonts w:cs="Arial"/>
                <w:iCs/>
                <w:noProof/>
              </w:rPr>
              <w:t> </w:t>
            </w:r>
            <w:r w:rsidR="002D3C73" w:rsidRPr="00B82809">
              <w:rPr>
                <w:rFonts w:cs="Arial"/>
                <w:iCs/>
                <w:noProof/>
              </w:rPr>
              <w:t> </w:t>
            </w:r>
            <w:r w:rsidR="002D3C73" w:rsidRPr="00B82809">
              <w:rPr>
                <w:rFonts w:cs="Arial"/>
                <w:iCs/>
                <w:noProof/>
              </w:rPr>
              <w:t> </w:t>
            </w:r>
            <w:r w:rsidRPr="00B82809">
              <w:rPr>
                <w:rFonts w:ascii="Arial" w:hAnsi="Arial" w:cs="Arial"/>
                <w:iCs/>
              </w:rPr>
              <w:fldChar w:fldCharType="end"/>
            </w:r>
            <w:bookmarkEnd w:id="27"/>
          </w:p>
        </w:tc>
      </w:tr>
      <w:tr w:rsidR="00C23AF0">
        <w:tc>
          <w:tcPr>
            <w:tcW w:w="8856" w:type="dxa"/>
          </w:tcPr>
          <w:p w:rsidR="00C23AF0" w:rsidRDefault="00C23AF0">
            <w:pPr>
              <w:rPr>
                <w:iCs/>
              </w:rPr>
            </w:pPr>
            <w:r>
              <w:rPr>
                <w:iCs/>
              </w:rPr>
              <w:t xml:space="preserve">Describe the plan to be followed by the Principal Investigator/study staff for review of adverse events experienced by subjects under his/her care, and when applicable, for review of sponsor safety reports and DSMB reports.  Describe the plan for reporting unanticipated events including adverse events and protocol violations/deviations to the IRB.  </w:t>
            </w:r>
          </w:p>
        </w:tc>
      </w:tr>
      <w:tr w:rsidR="00C23AF0">
        <w:tc>
          <w:tcPr>
            <w:tcW w:w="8856" w:type="dxa"/>
          </w:tcPr>
          <w:p w:rsidR="00C23AF0" w:rsidRPr="00B82809" w:rsidRDefault="00412666">
            <w:pPr>
              <w:rPr>
                <w:rFonts w:ascii="Arial" w:hAnsi="Arial" w:cs="Arial"/>
                <w:iCs/>
              </w:rPr>
            </w:pPr>
            <w:r w:rsidRPr="00B82809">
              <w:rPr>
                <w:rFonts w:ascii="Arial" w:hAnsi="Arial" w:cs="Arial"/>
                <w:iCs/>
              </w:rPr>
              <w:fldChar w:fldCharType="begin">
                <w:ffData>
                  <w:name w:val="Text33"/>
                  <w:enabled/>
                  <w:calcOnExit w:val="0"/>
                  <w:textInput/>
                </w:ffData>
              </w:fldChar>
            </w:r>
            <w:bookmarkStart w:id="28" w:name="Text33"/>
            <w:r w:rsidR="002D3C73" w:rsidRPr="00B82809">
              <w:rPr>
                <w:rFonts w:ascii="Arial" w:hAnsi="Arial" w:cs="Arial"/>
                <w:iCs/>
              </w:rPr>
              <w:instrText xml:space="preserve"> FORMTEXT </w:instrText>
            </w:r>
            <w:r w:rsidRPr="00B82809">
              <w:rPr>
                <w:rFonts w:ascii="Arial" w:hAnsi="Arial" w:cs="Arial"/>
                <w:iCs/>
              </w:rPr>
            </w:r>
            <w:r w:rsidRPr="00B82809">
              <w:rPr>
                <w:rFonts w:ascii="Arial" w:hAnsi="Arial" w:cs="Arial"/>
                <w:iCs/>
              </w:rPr>
              <w:fldChar w:fldCharType="separate"/>
            </w:r>
            <w:r w:rsidR="002D3C73" w:rsidRPr="00B82809">
              <w:rPr>
                <w:rFonts w:cs="Arial"/>
                <w:iCs/>
                <w:noProof/>
              </w:rPr>
              <w:t> </w:t>
            </w:r>
            <w:r w:rsidR="002D3C73" w:rsidRPr="00B82809">
              <w:rPr>
                <w:rFonts w:cs="Arial"/>
                <w:iCs/>
                <w:noProof/>
              </w:rPr>
              <w:t> </w:t>
            </w:r>
            <w:r w:rsidR="002D3C73" w:rsidRPr="00B82809">
              <w:rPr>
                <w:rFonts w:cs="Arial"/>
                <w:iCs/>
                <w:noProof/>
              </w:rPr>
              <w:t> </w:t>
            </w:r>
            <w:r w:rsidR="002D3C73" w:rsidRPr="00B82809">
              <w:rPr>
                <w:rFonts w:cs="Arial"/>
                <w:iCs/>
                <w:noProof/>
              </w:rPr>
              <w:t> </w:t>
            </w:r>
            <w:r w:rsidR="002D3C73" w:rsidRPr="00B82809">
              <w:rPr>
                <w:rFonts w:cs="Arial"/>
                <w:iCs/>
                <w:noProof/>
              </w:rPr>
              <w:t> </w:t>
            </w:r>
            <w:r w:rsidRPr="00B82809">
              <w:rPr>
                <w:rFonts w:ascii="Arial" w:hAnsi="Arial" w:cs="Arial"/>
                <w:iCs/>
              </w:rPr>
              <w:fldChar w:fldCharType="end"/>
            </w:r>
            <w:bookmarkEnd w:id="28"/>
          </w:p>
        </w:tc>
      </w:tr>
    </w:tbl>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C23AF0">
        <w:tc>
          <w:tcPr>
            <w:tcW w:w="8856" w:type="dxa"/>
          </w:tcPr>
          <w:p w:rsidR="00C23AF0" w:rsidRDefault="00C23AF0">
            <w:r>
              <w:rPr>
                <w:b/>
              </w:rPr>
              <w:t xml:space="preserve">MONITORING AND QUALITY ASSURANCE:  </w:t>
            </w:r>
            <w:r>
              <w:t>Describe the plan to be followed by the principal investigator/study staff to monitor and assure the validity and integrity of the data and adherence to the IRB-approved protocol.  Specify who will be responsible for monitoring, and the planned frequency of monitoring.  For example, describe who will review the accuracy and completeness of case report form entries, source documents, and informed consent.  Note:  regardless of monitoring plans by the sponsor or others, the principal investigator is ultimately responsible for ensuring that the study is conducted at his/her investigative site in accordance with the IRB protocol, and applicable regulations and requirements of the IRB.</w:t>
            </w:r>
          </w:p>
        </w:tc>
      </w:tr>
      <w:tr w:rsidR="00C23AF0">
        <w:tc>
          <w:tcPr>
            <w:tcW w:w="8856" w:type="dxa"/>
          </w:tcPr>
          <w:p w:rsidR="00C23AF0" w:rsidRPr="00B82809" w:rsidRDefault="00412666">
            <w:pPr>
              <w:rPr>
                <w:rFonts w:ascii="Arial" w:hAnsi="Arial" w:cs="Arial"/>
              </w:rPr>
            </w:pPr>
            <w:r w:rsidRPr="00B82809">
              <w:rPr>
                <w:rFonts w:ascii="Arial" w:hAnsi="Arial" w:cs="Arial"/>
              </w:rPr>
              <w:fldChar w:fldCharType="begin">
                <w:ffData>
                  <w:name w:val="Text34"/>
                  <w:enabled/>
                  <w:calcOnExit w:val="0"/>
                  <w:textInput/>
                </w:ffData>
              </w:fldChar>
            </w:r>
            <w:bookmarkStart w:id="29" w:name="Text34"/>
            <w:r w:rsidR="002D3C73" w:rsidRPr="00B82809">
              <w:rPr>
                <w:rFonts w:ascii="Arial" w:hAnsi="Arial" w:cs="Arial"/>
              </w:rPr>
              <w:instrText xml:space="preserve"> FORMTEXT </w:instrText>
            </w:r>
            <w:r w:rsidRPr="00B82809">
              <w:rPr>
                <w:rFonts w:ascii="Arial" w:hAnsi="Arial" w:cs="Arial"/>
              </w:rPr>
            </w:r>
            <w:r w:rsidRPr="00B82809">
              <w:rPr>
                <w:rFonts w:ascii="Arial" w:hAnsi="Arial" w:cs="Arial"/>
              </w:rPr>
              <w:fldChar w:fldCharType="separate"/>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Pr="00B82809">
              <w:rPr>
                <w:rFonts w:ascii="Arial" w:hAnsi="Arial" w:cs="Arial"/>
              </w:rPr>
              <w:fldChar w:fldCharType="end"/>
            </w:r>
            <w:bookmarkEnd w:id="29"/>
          </w:p>
        </w:tc>
      </w:tr>
    </w:tbl>
    <w:p w:rsidR="00C23AF0" w:rsidRDefault="00C23AF0"/>
    <w:p w:rsidR="00C23AF0" w:rsidRDefault="00C23A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6"/>
      </w:tblGrid>
      <w:tr w:rsidR="00C23AF0">
        <w:tc>
          <w:tcPr>
            <w:tcW w:w="8856" w:type="dxa"/>
          </w:tcPr>
          <w:p w:rsidR="00C23AF0" w:rsidRDefault="00C23AF0">
            <w:r>
              <w:rPr>
                <w:b/>
                <w:bCs/>
              </w:rPr>
              <w:t>ABBREVIATIONS:</w:t>
            </w:r>
            <w:r>
              <w:t xml:space="preserve">  Define any abbreviations used in the Protocol, Application Form, or Protocol Summary. (Please put in alphabetical order)</w:t>
            </w:r>
          </w:p>
        </w:tc>
      </w:tr>
      <w:tr w:rsidR="00C23AF0">
        <w:tc>
          <w:tcPr>
            <w:tcW w:w="8856" w:type="dxa"/>
          </w:tcPr>
          <w:p w:rsidR="00C23AF0" w:rsidRPr="00B82809" w:rsidRDefault="00412666">
            <w:pPr>
              <w:rPr>
                <w:rFonts w:ascii="Arial" w:hAnsi="Arial" w:cs="Arial"/>
              </w:rPr>
            </w:pPr>
            <w:r w:rsidRPr="00B82809">
              <w:rPr>
                <w:rFonts w:ascii="Arial" w:hAnsi="Arial" w:cs="Arial"/>
              </w:rPr>
              <w:fldChar w:fldCharType="begin">
                <w:ffData>
                  <w:name w:val="Text35"/>
                  <w:enabled/>
                  <w:calcOnExit w:val="0"/>
                  <w:textInput/>
                </w:ffData>
              </w:fldChar>
            </w:r>
            <w:bookmarkStart w:id="30" w:name="Text35"/>
            <w:r w:rsidR="002D3C73" w:rsidRPr="00B82809">
              <w:rPr>
                <w:rFonts w:ascii="Arial" w:hAnsi="Arial" w:cs="Arial"/>
              </w:rPr>
              <w:instrText xml:space="preserve"> FORMTEXT </w:instrText>
            </w:r>
            <w:r w:rsidRPr="00B82809">
              <w:rPr>
                <w:rFonts w:ascii="Arial" w:hAnsi="Arial" w:cs="Arial"/>
              </w:rPr>
            </w:r>
            <w:r w:rsidRPr="00B82809">
              <w:rPr>
                <w:rFonts w:ascii="Arial" w:hAnsi="Arial" w:cs="Arial"/>
              </w:rPr>
              <w:fldChar w:fldCharType="separate"/>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002D3C73" w:rsidRPr="00B82809">
              <w:rPr>
                <w:rFonts w:cs="Arial"/>
                <w:noProof/>
              </w:rPr>
              <w:t> </w:t>
            </w:r>
            <w:r w:rsidRPr="00B82809">
              <w:rPr>
                <w:rFonts w:ascii="Arial" w:hAnsi="Arial" w:cs="Arial"/>
              </w:rPr>
              <w:fldChar w:fldCharType="end"/>
            </w:r>
            <w:bookmarkEnd w:id="30"/>
          </w:p>
        </w:tc>
      </w:tr>
    </w:tbl>
    <w:p w:rsidR="00C23AF0" w:rsidRDefault="00C23AF0"/>
    <w:p w:rsidR="008D637C" w:rsidRDefault="008D637C"/>
    <w:p w:rsidR="008D637C" w:rsidRDefault="008D637C"/>
    <w:p w:rsidR="008D637C" w:rsidRDefault="008D637C"/>
    <w:p w:rsidR="008D637C" w:rsidRDefault="008D637C"/>
    <w:p w:rsidR="008D637C" w:rsidRDefault="008D637C"/>
    <w:p w:rsidR="008D637C" w:rsidRDefault="008D637C"/>
    <w:p w:rsidR="008D637C" w:rsidRDefault="008D637C">
      <w:r>
        <w:t>Form Version</w:t>
      </w:r>
      <w:proofErr w:type="gramStart"/>
      <w:r>
        <w:t>:12.06.2016</w:t>
      </w:r>
      <w:proofErr w:type="gramEnd"/>
    </w:p>
    <w:p w:rsidR="008D637C" w:rsidRDefault="008D637C"/>
    <w:sectPr w:rsidR="008D637C" w:rsidSect="00E237F6">
      <w:footerReference w:type="default" r:id="rId7"/>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9D4" w:rsidRDefault="001F59D4">
      <w:r>
        <w:separator/>
      </w:r>
    </w:p>
  </w:endnote>
  <w:endnote w:type="continuationSeparator" w:id="0">
    <w:p w:rsidR="001F59D4" w:rsidRDefault="001F59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854" w:rsidRDefault="00775854">
    <w:pPr>
      <w:pStyle w:val="Footer"/>
    </w:pPr>
    <w:r>
      <w:t xml:space="preserve">Page </w:t>
    </w:r>
    <w:fldSimple w:instr=" PAGE ">
      <w:r w:rsidR="00F966B5">
        <w:rPr>
          <w:noProof/>
        </w:rPr>
        <w:t>4</w:t>
      </w:r>
    </w:fldSimple>
    <w:r>
      <w:t xml:space="preserve"> of </w:t>
    </w:r>
    <w:fldSimple w:instr=" NUMPAGES ">
      <w:r w:rsidR="00F966B5">
        <w:rPr>
          <w:noProof/>
        </w:rPr>
        <w:t>4</w:t>
      </w:r>
    </w:fldSimple>
    <w:r>
      <w:t xml:space="preserve">                                                                                                  Revision Date:     </w:t>
    </w:r>
    <w:r w:rsidR="00F97939">
      <w:t>1.30.2017</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9D4" w:rsidRDefault="001F59D4">
      <w:r>
        <w:separator/>
      </w:r>
    </w:p>
  </w:footnote>
  <w:footnote w:type="continuationSeparator" w:id="0">
    <w:p w:rsidR="001F59D4" w:rsidRDefault="001F59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665E"/>
    <w:multiLevelType w:val="hybridMultilevel"/>
    <w:tmpl w:val="C30A03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DFE5402"/>
    <w:multiLevelType w:val="hybridMultilevel"/>
    <w:tmpl w:val="54F489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82142A"/>
    <w:multiLevelType w:val="hybridMultilevel"/>
    <w:tmpl w:val="968AD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D142F4"/>
    <w:multiLevelType w:val="hybridMultilevel"/>
    <w:tmpl w:val="A9966E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F6312D"/>
    <w:multiLevelType w:val="hybridMultilevel"/>
    <w:tmpl w:val="9FCCD90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B3912DB"/>
    <w:multiLevelType w:val="hybridMultilevel"/>
    <w:tmpl w:val="C1322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trackedChange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5B2024"/>
    <w:rsid w:val="00035A6B"/>
    <w:rsid w:val="000715EA"/>
    <w:rsid w:val="0008207D"/>
    <w:rsid w:val="00085012"/>
    <w:rsid w:val="000931F0"/>
    <w:rsid w:val="000B449B"/>
    <w:rsid w:val="00105DF2"/>
    <w:rsid w:val="001D5187"/>
    <w:rsid w:val="001F59D4"/>
    <w:rsid w:val="002001E3"/>
    <w:rsid w:val="00244630"/>
    <w:rsid w:val="002505DC"/>
    <w:rsid w:val="00253B04"/>
    <w:rsid w:val="00260E4F"/>
    <w:rsid w:val="00264DFD"/>
    <w:rsid w:val="002D3C73"/>
    <w:rsid w:val="003361DB"/>
    <w:rsid w:val="003D305A"/>
    <w:rsid w:val="003E7390"/>
    <w:rsid w:val="00412666"/>
    <w:rsid w:val="004E5E7C"/>
    <w:rsid w:val="005467B3"/>
    <w:rsid w:val="00577418"/>
    <w:rsid w:val="005B2024"/>
    <w:rsid w:val="005C15C5"/>
    <w:rsid w:val="00630D3B"/>
    <w:rsid w:val="0066513E"/>
    <w:rsid w:val="00670590"/>
    <w:rsid w:val="00672B88"/>
    <w:rsid w:val="0068390D"/>
    <w:rsid w:val="0071565D"/>
    <w:rsid w:val="00731FDA"/>
    <w:rsid w:val="00743823"/>
    <w:rsid w:val="00775854"/>
    <w:rsid w:val="007B2799"/>
    <w:rsid w:val="00857FDE"/>
    <w:rsid w:val="008D637C"/>
    <w:rsid w:val="008E67A9"/>
    <w:rsid w:val="00910791"/>
    <w:rsid w:val="00930268"/>
    <w:rsid w:val="009D6B09"/>
    <w:rsid w:val="009E3122"/>
    <w:rsid w:val="00A57464"/>
    <w:rsid w:val="00A659B7"/>
    <w:rsid w:val="00A7198D"/>
    <w:rsid w:val="00A73AF3"/>
    <w:rsid w:val="00A75935"/>
    <w:rsid w:val="00B07129"/>
    <w:rsid w:val="00B47B4E"/>
    <w:rsid w:val="00B82809"/>
    <w:rsid w:val="00C153B2"/>
    <w:rsid w:val="00C23AF0"/>
    <w:rsid w:val="00C52933"/>
    <w:rsid w:val="00C6618A"/>
    <w:rsid w:val="00C95EB0"/>
    <w:rsid w:val="00DB0DBC"/>
    <w:rsid w:val="00DF39C6"/>
    <w:rsid w:val="00E07200"/>
    <w:rsid w:val="00E10D9D"/>
    <w:rsid w:val="00E237F6"/>
    <w:rsid w:val="00E313EA"/>
    <w:rsid w:val="00E8569A"/>
    <w:rsid w:val="00F73AD1"/>
    <w:rsid w:val="00F966B5"/>
    <w:rsid w:val="00F97939"/>
    <w:rsid w:val="00FE3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53B2"/>
    <w:pPr>
      <w:autoSpaceDE w:val="0"/>
      <w:autoSpaceDN w:val="0"/>
      <w:adjustRightInd w:val="0"/>
    </w:pPr>
    <w:rPr>
      <w:rFonts w:ascii="TimesNewRoman" w:hAnsi="TimesNewRoman"/>
      <w:color w:val="000000"/>
    </w:rPr>
  </w:style>
  <w:style w:type="paragraph" w:styleId="BodyText2">
    <w:name w:val="Body Text 2"/>
    <w:basedOn w:val="Normal"/>
    <w:rsid w:val="00C153B2"/>
    <w:pPr>
      <w:autoSpaceDE w:val="0"/>
      <w:autoSpaceDN w:val="0"/>
      <w:adjustRightInd w:val="0"/>
    </w:pPr>
    <w:rPr>
      <w:rFonts w:ascii="TimesNewRoman" w:hAnsi="TimesNewRoman"/>
      <w:i/>
      <w:iCs/>
      <w:color w:val="000000"/>
    </w:rPr>
  </w:style>
  <w:style w:type="paragraph" w:styleId="BodyText3">
    <w:name w:val="Body Text 3"/>
    <w:basedOn w:val="Normal"/>
    <w:rsid w:val="00C153B2"/>
    <w:pPr>
      <w:autoSpaceDE w:val="0"/>
      <w:autoSpaceDN w:val="0"/>
      <w:adjustRightInd w:val="0"/>
      <w:spacing w:after="240"/>
      <w:jc w:val="both"/>
    </w:pPr>
    <w:rPr>
      <w:i/>
      <w:iCs/>
    </w:rPr>
  </w:style>
  <w:style w:type="paragraph" w:styleId="BalloonText">
    <w:name w:val="Balloon Text"/>
    <w:basedOn w:val="Normal"/>
    <w:semiHidden/>
    <w:rsid w:val="005B2024"/>
    <w:rPr>
      <w:rFonts w:ascii="Tahoma" w:hAnsi="Tahoma" w:cs="Tahoma"/>
      <w:sz w:val="16"/>
      <w:szCs w:val="16"/>
    </w:rPr>
  </w:style>
  <w:style w:type="table" w:styleId="TableGrid">
    <w:name w:val="Table Grid"/>
    <w:basedOn w:val="TableNormal"/>
    <w:rsid w:val="00672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237F6"/>
    <w:pPr>
      <w:tabs>
        <w:tab w:val="center" w:pos="4320"/>
        <w:tab w:val="right" w:pos="8640"/>
      </w:tabs>
    </w:pPr>
  </w:style>
  <w:style w:type="paragraph" w:styleId="Footer">
    <w:name w:val="footer"/>
    <w:basedOn w:val="Normal"/>
    <w:rsid w:val="00E237F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Newton-Wellesley Hospital</vt:lpstr>
    </vt:vector>
  </TitlesOfParts>
  <Company>Newton-Wellesley Hospital</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Newton-Wellesley Hospital</dc:title>
  <dc:creator>User</dc:creator>
  <cp:lastModifiedBy>Partners Information Systems</cp:lastModifiedBy>
  <cp:revision>3</cp:revision>
  <cp:lastPrinted>2017-01-31T18:20:00Z</cp:lastPrinted>
  <dcterms:created xsi:type="dcterms:W3CDTF">2017-01-31T18:19:00Z</dcterms:created>
  <dcterms:modified xsi:type="dcterms:W3CDTF">2017-01-31T18:27:00Z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